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DA34" w14:textId="5931F888" w:rsidR="00592995" w:rsidRPr="008F51F2" w:rsidRDefault="00592995" w:rsidP="00592995">
      <w:pPr>
        <w:spacing w:before="133" w:line="249" w:lineRule="auto"/>
        <w:ind w:left="104"/>
        <w:jc w:val="center"/>
        <w:rPr>
          <w:rFonts w:ascii="Calibri" w:hAnsi="Calibri" w:cs="Calibri"/>
          <w:b/>
          <w:w w:val="105"/>
        </w:rPr>
      </w:pPr>
      <w:r>
        <w:rPr>
          <w:rFonts w:ascii="Calibri" w:hAnsi="Calibri" w:cs="Calibri"/>
          <w:b/>
          <w:w w:val="105"/>
        </w:rPr>
        <w:t>OŚWIADCZENIE</w:t>
      </w:r>
      <w:r w:rsidR="008F51F2">
        <w:rPr>
          <w:rFonts w:ascii="Calibri" w:hAnsi="Calibri" w:cs="Calibri"/>
          <w:b/>
          <w:w w:val="105"/>
        </w:rPr>
        <w:t xml:space="preserve"> </w:t>
      </w:r>
      <w:r w:rsidR="008F51F2">
        <w:rPr>
          <w:rFonts w:ascii="Calibri" w:hAnsi="Calibri" w:cs="Calibri"/>
          <w:b/>
          <w:w w:val="105"/>
        </w:rPr>
        <w:br/>
      </w:r>
      <w:r w:rsidR="008F51F2" w:rsidRPr="008F51F2">
        <w:rPr>
          <w:rFonts w:ascii="Calibri" w:hAnsi="Calibri" w:cs="Calibri"/>
          <w:b/>
          <w:w w:val="105"/>
        </w:rPr>
        <w:t>w oparciu o ustawę z dnia 20 marca 2025r. o rynku pracy i służbach zatrudnienia</w:t>
      </w:r>
    </w:p>
    <w:p w14:paraId="337980E6" w14:textId="77777777" w:rsidR="00592995" w:rsidRDefault="00592995" w:rsidP="00592995">
      <w:pPr>
        <w:spacing w:before="133" w:line="249" w:lineRule="auto"/>
        <w:ind w:left="104"/>
        <w:jc w:val="center"/>
        <w:rPr>
          <w:rFonts w:ascii="Calibri" w:hAnsi="Calibri" w:cs="Calibri"/>
          <w:b/>
          <w:w w:val="105"/>
        </w:rPr>
      </w:pPr>
    </w:p>
    <w:p w14:paraId="37CCCF7C" w14:textId="01584D47" w:rsidR="00252C49" w:rsidRPr="000027CC" w:rsidRDefault="00252C49" w:rsidP="009D087D">
      <w:pPr>
        <w:spacing w:before="133" w:line="249" w:lineRule="auto"/>
        <w:ind w:left="104"/>
        <w:rPr>
          <w:rFonts w:ascii="Calibri" w:hAnsi="Calibri" w:cs="Calibri"/>
          <w:bCs/>
        </w:rPr>
      </w:pPr>
      <w:r w:rsidRPr="000027CC">
        <w:rPr>
          <w:rFonts w:ascii="Calibri" w:hAnsi="Calibri" w:cs="Calibri"/>
          <w:bCs/>
          <w:w w:val="105"/>
        </w:rPr>
        <w:t>Oświadczenie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osoby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uprawnionej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o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uczestniczeniu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/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nieuczestniczeniu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w</w:t>
      </w:r>
      <w:r w:rsidRPr="000027CC">
        <w:rPr>
          <w:rFonts w:ascii="Calibri" w:hAnsi="Calibri" w:cs="Calibri"/>
          <w:bCs/>
          <w:spacing w:val="-12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szkoleniach, studiach podyplomowych, uzyskaniu kosztów potwierdzenia nabycia wiedzy i umiejętności lub kosztów uzyskania dokumentu potwierdzającego nabycie wiedzy i</w:t>
      </w:r>
      <w:r w:rsidR="00EA0AFC" w:rsidRPr="000027CC">
        <w:rPr>
          <w:rFonts w:ascii="Calibri" w:hAnsi="Calibri" w:cs="Calibri"/>
          <w:bCs/>
          <w:w w:val="105"/>
        </w:rPr>
        <w:t xml:space="preserve"> umiejętności oraz opłaty pobieranej za post</w:t>
      </w:r>
      <w:r w:rsidR="008851AC" w:rsidRPr="000027CC">
        <w:rPr>
          <w:rFonts w:ascii="Calibri" w:hAnsi="Calibri" w:cs="Calibri"/>
          <w:bCs/>
          <w:w w:val="105"/>
        </w:rPr>
        <w:t>ę</w:t>
      </w:r>
      <w:r w:rsidR="00EA0AFC" w:rsidRPr="000027CC">
        <w:rPr>
          <w:rFonts w:ascii="Calibri" w:hAnsi="Calibri" w:cs="Calibri"/>
          <w:bCs/>
          <w:w w:val="105"/>
        </w:rPr>
        <w:t>powanie nostryfikacyjne albo postępowanie</w:t>
      </w:r>
      <w:r w:rsidR="006845E9" w:rsidRPr="000027CC">
        <w:rPr>
          <w:rFonts w:ascii="Calibri" w:hAnsi="Calibri" w:cs="Calibri"/>
          <w:bCs/>
          <w:w w:val="105"/>
        </w:rPr>
        <w:t xml:space="preserve"> o którym mowa w art. 327 ust. 3 ustawy</w:t>
      </w:r>
      <w:r w:rsidR="002E6C6D">
        <w:rPr>
          <w:rFonts w:ascii="Calibri" w:hAnsi="Calibri" w:cs="Calibri"/>
          <w:bCs/>
          <w:w w:val="105"/>
        </w:rPr>
        <w:br/>
      </w:r>
      <w:r w:rsidR="006845E9" w:rsidRPr="000027CC">
        <w:rPr>
          <w:rFonts w:ascii="Calibri" w:hAnsi="Calibri" w:cs="Calibri"/>
          <w:bCs/>
          <w:w w:val="105"/>
        </w:rPr>
        <w:t>z dnia 20 lipca 2018 r. – Prawo o szkolnictwie wyższym i nauce</w:t>
      </w:r>
      <w:r w:rsidR="008851AC" w:rsidRPr="000027CC">
        <w:rPr>
          <w:rFonts w:ascii="Calibri" w:hAnsi="Calibri" w:cs="Calibri"/>
          <w:bCs/>
          <w:w w:val="105"/>
        </w:rPr>
        <w:t xml:space="preserve"> i opłaty za przeprowadzenie postępowania i wydanie decyzji w sprawie uznania kwalifikacji zawodowych do wykonywania zawodu regulowanego albo do podejmowania lub wykonywania działalności regulowanej,</w:t>
      </w:r>
      <w:r w:rsidR="002E6C6D">
        <w:rPr>
          <w:rFonts w:ascii="Calibri" w:hAnsi="Calibri" w:cs="Calibri"/>
          <w:bCs/>
          <w:w w:val="105"/>
        </w:rPr>
        <w:br/>
      </w:r>
      <w:r w:rsidR="008851AC" w:rsidRPr="000027CC">
        <w:rPr>
          <w:rFonts w:ascii="Calibri" w:hAnsi="Calibri" w:cs="Calibri"/>
          <w:bCs/>
          <w:w w:val="105"/>
        </w:rPr>
        <w:t>o której mowa w art. 14 ustawy z dnia 22 grudnia 2015 r. o zasadach uznawania kwalifikacji zawodowych nabytych w państwach członkowskich Unii Europejskiej</w:t>
      </w:r>
      <w:r w:rsidR="006845E9" w:rsidRPr="000027CC">
        <w:rPr>
          <w:rFonts w:ascii="Calibri" w:hAnsi="Calibri" w:cs="Calibri"/>
          <w:bCs/>
          <w:w w:val="105"/>
        </w:rPr>
        <w:t xml:space="preserve">, </w:t>
      </w:r>
      <w:r w:rsidRPr="000027CC">
        <w:rPr>
          <w:rFonts w:ascii="Calibri" w:hAnsi="Calibri" w:cs="Calibri"/>
          <w:bCs/>
          <w:w w:val="105"/>
        </w:rPr>
        <w:t>finansowanych ze środków  Funduszu Pracy na podstawie skierowania/umowy z Urzędu Pracy</w:t>
      </w:r>
      <w:r w:rsidRPr="000027CC">
        <w:rPr>
          <w:rFonts w:ascii="Calibri" w:hAnsi="Calibri" w:cs="Calibri"/>
          <w:bCs/>
          <w:spacing w:val="-5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w</w:t>
      </w:r>
      <w:r w:rsidRPr="000027CC">
        <w:rPr>
          <w:rFonts w:ascii="Calibri" w:hAnsi="Calibri" w:cs="Calibri"/>
          <w:bCs/>
          <w:spacing w:val="-4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okresie</w:t>
      </w:r>
      <w:r w:rsidRPr="000027CC">
        <w:rPr>
          <w:rFonts w:ascii="Calibri" w:hAnsi="Calibri" w:cs="Calibri"/>
          <w:bCs/>
          <w:spacing w:val="-5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ostatnich</w:t>
      </w:r>
      <w:r w:rsidRPr="000027CC">
        <w:rPr>
          <w:rFonts w:ascii="Calibri" w:hAnsi="Calibri" w:cs="Calibri"/>
          <w:bCs/>
          <w:spacing w:val="-5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3</w:t>
      </w:r>
      <w:r w:rsidRPr="000027CC">
        <w:rPr>
          <w:rFonts w:ascii="Calibri" w:hAnsi="Calibri" w:cs="Calibri"/>
          <w:bCs/>
          <w:spacing w:val="-5"/>
          <w:w w:val="105"/>
        </w:rPr>
        <w:t xml:space="preserve"> </w:t>
      </w:r>
      <w:r w:rsidRPr="000027CC">
        <w:rPr>
          <w:rFonts w:ascii="Calibri" w:hAnsi="Calibri" w:cs="Calibri"/>
          <w:bCs/>
          <w:w w:val="105"/>
        </w:rPr>
        <w:t>lat</w:t>
      </w:r>
    </w:p>
    <w:p w14:paraId="47409C91" w14:textId="731F2F28" w:rsidR="00252C49" w:rsidRPr="00592995" w:rsidRDefault="00252C49" w:rsidP="00252C49">
      <w:pPr>
        <w:spacing w:before="165"/>
        <w:ind w:left="104"/>
        <w:rPr>
          <w:rFonts w:ascii="Calibri" w:hAnsi="Calibri" w:cs="Calibri"/>
        </w:rPr>
      </w:pPr>
      <w:r w:rsidRPr="00592995">
        <w:rPr>
          <w:rFonts w:ascii="Calibri" w:hAnsi="Calibri" w:cs="Calibri"/>
          <w:w w:val="95"/>
        </w:rPr>
        <w:t>Oświadczam,</w:t>
      </w:r>
      <w:r w:rsidRPr="00592995">
        <w:rPr>
          <w:rFonts w:ascii="Calibri" w:hAnsi="Calibri" w:cs="Calibri"/>
          <w:spacing w:val="13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że</w:t>
      </w:r>
      <w:r w:rsidRPr="00592995">
        <w:rPr>
          <w:rFonts w:ascii="Calibri" w:hAnsi="Calibri" w:cs="Calibri"/>
          <w:spacing w:val="14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w</w:t>
      </w:r>
      <w:r w:rsidRPr="00592995">
        <w:rPr>
          <w:rFonts w:ascii="Calibri" w:hAnsi="Calibri" w:cs="Calibri"/>
          <w:spacing w:val="13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okresie</w:t>
      </w:r>
      <w:r w:rsidRPr="00592995">
        <w:rPr>
          <w:rFonts w:ascii="Calibri" w:hAnsi="Calibri" w:cs="Calibri"/>
          <w:spacing w:val="14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ostatnich</w:t>
      </w:r>
      <w:r w:rsidRPr="00592995">
        <w:rPr>
          <w:rFonts w:ascii="Calibri" w:hAnsi="Calibri" w:cs="Calibri"/>
          <w:spacing w:val="13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trzech</w:t>
      </w:r>
      <w:r w:rsidRPr="00592995">
        <w:rPr>
          <w:rFonts w:ascii="Calibri" w:hAnsi="Calibri" w:cs="Calibri"/>
          <w:spacing w:val="14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lat:</w:t>
      </w:r>
      <w:r w:rsidRPr="00592995">
        <w:rPr>
          <w:rFonts w:ascii="Calibri" w:hAnsi="Calibri" w:cs="Calibri"/>
          <w:spacing w:val="21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(zaznaczyć</w:t>
      </w:r>
      <w:r w:rsidRPr="00592995">
        <w:rPr>
          <w:rFonts w:ascii="Calibri" w:hAnsi="Calibri" w:cs="Calibri"/>
          <w:spacing w:val="9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właściwy</w:t>
      </w:r>
      <w:r w:rsidRPr="00592995">
        <w:rPr>
          <w:rFonts w:ascii="Calibri" w:hAnsi="Calibri" w:cs="Calibri"/>
          <w:spacing w:val="10"/>
          <w:w w:val="95"/>
        </w:rPr>
        <w:t xml:space="preserve"> </w:t>
      </w:r>
      <w:r w:rsidRPr="00592995">
        <w:rPr>
          <w:rFonts w:ascii="Calibri" w:hAnsi="Calibri" w:cs="Calibri"/>
          <w:w w:val="95"/>
        </w:rPr>
        <w:t>kwadrat)</w:t>
      </w:r>
      <w:r w:rsidR="002E6C6D">
        <w:rPr>
          <w:rFonts w:ascii="Calibri" w:hAnsi="Calibri" w:cs="Calibri"/>
          <w:w w:val="95"/>
        </w:rPr>
        <w:t>:</w:t>
      </w:r>
    </w:p>
    <w:p w14:paraId="14C33C52" w14:textId="013388A8" w:rsidR="00252C49" w:rsidRPr="00592995" w:rsidRDefault="00592995" w:rsidP="00252C49">
      <w:pPr>
        <w:pStyle w:val="Tekstpodstawowy"/>
        <w:spacing w:before="7"/>
        <w:rPr>
          <w:rFonts w:ascii="Calibri" w:hAnsi="Calibri" w:cs="Calibri"/>
          <w:sz w:val="22"/>
          <w:szCs w:val="22"/>
        </w:rPr>
      </w:pPr>
      <w:r w:rsidRPr="00592995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F12D2" wp14:editId="33703F26">
                <wp:simplePos x="0" y="0"/>
                <wp:positionH relativeFrom="page">
                  <wp:posOffset>761365</wp:posOffset>
                </wp:positionH>
                <wp:positionV relativeFrom="paragraph">
                  <wp:posOffset>171450</wp:posOffset>
                </wp:positionV>
                <wp:extent cx="176400" cy="171450"/>
                <wp:effectExtent l="0" t="0" r="14605" b="1905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714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4EA8A" id="Rectangle 2" o:spid="_x0000_s1026" style="position:absolute;margin-left:59.95pt;margin-top:13.5pt;width:13.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" filled="f" strokeweight=".35275mm">
                <w10:wrap anchorx="page"/>
              </v:rect>
            </w:pict>
          </mc:Fallback>
        </mc:AlternateContent>
      </w:r>
    </w:p>
    <w:p w14:paraId="20EDE0DF" w14:textId="1A58E7E0" w:rsidR="00252C49" w:rsidRPr="000027CC" w:rsidRDefault="00252C49" w:rsidP="009D087D">
      <w:pPr>
        <w:pStyle w:val="Tekstpodstawowy"/>
        <w:spacing w:line="250" w:lineRule="auto"/>
        <w:ind w:left="397"/>
        <w:rPr>
          <w:rFonts w:ascii="Calibri" w:hAnsi="Calibri" w:cs="Calibri"/>
          <w:sz w:val="22"/>
          <w:szCs w:val="22"/>
        </w:rPr>
      </w:pPr>
      <w:r w:rsidRPr="00592995">
        <w:rPr>
          <w:rFonts w:ascii="Calibri" w:hAnsi="Calibri" w:cs="Calibri"/>
          <w:w w:val="105"/>
          <w:sz w:val="22"/>
          <w:szCs w:val="22"/>
        </w:rPr>
        <w:t>NIE</w:t>
      </w:r>
      <w:r w:rsidRPr="00592995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592995">
        <w:rPr>
          <w:rFonts w:ascii="Calibri" w:hAnsi="Calibri" w:cs="Calibri"/>
          <w:w w:val="105"/>
          <w:sz w:val="22"/>
          <w:szCs w:val="22"/>
        </w:rPr>
        <w:t>uczestniczyłam/</w:t>
      </w:r>
      <w:r w:rsidRPr="000027CC">
        <w:rPr>
          <w:rFonts w:ascii="Calibri" w:hAnsi="Calibri" w:cs="Calibri"/>
          <w:w w:val="105"/>
          <w:sz w:val="22"/>
          <w:szCs w:val="22"/>
        </w:rPr>
        <w:t>em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w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szkoleni</w:t>
      </w:r>
      <w:r w:rsidR="00EA0AFC" w:rsidRPr="000027CC">
        <w:rPr>
          <w:rFonts w:ascii="Calibri" w:hAnsi="Calibri" w:cs="Calibri"/>
          <w:w w:val="105"/>
          <w:sz w:val="22"/>
          <w:szCs w:val="22"/>
        </w:rPr>
        <w:t>ach</w:t>
      </w:r>
      <w:r w:rsidRPr="000027CC">
        <w:rPr>
          <w:rFonts w:ascii="Calibri" w:hAnsi="Calibri" w:cs="Calibri"/>
          <w:w w:val="105"/>
          <w:sz w:val="22"/>
          <w:szCs w:val="22"/>
        </w:rPr>
        <w:t>, studiach podyplomowych i nie uzyskałam/em kosztów potwierdzenia nabycia wiedzy i umiejętności lub kosztów uzyskania dokumentu potwierdzającego nabycie wiedzy i umiejętności</w:t>
      </w:r>
      <w:r w:rsidR="006845E9" w:rsidRPr="000027CC">
        <w:rPr>
          <w:rFonts w:ascii="Calibri" w:hAnsi="Calibri" w:cs="Calibri"/>
          <w:w w:val="105"/>
          <w:sz w:val="22"/>
          <w:szCs w:val="22"/>
        </w:rPr>
        <w:t xml:space="preserve"> oraz opłaty pobieranej za post</w:t>
      </w:r>
      <w:r w:rsidR="008851AC" w:rsidRPr="000027CC">
        <w:rPr>
          <w:rFonts w:ascii="Calibri" w:hAnsi="Calibri" w:cs="Calibri"/>
          <w:w w:val="105"/>
          <w:sz w:val="22"/>
          <w:szCs w:val="22"/>
        </w:rPr>
        <w:t>ę</w:t>
      </w:r>
      <w:r w:rsidR="006845E9" w:rsidRPr="000027CC">
        <w:rPr>
          <w:rFonts w:ascii="Calibri" w:hAnsi="Calibri" w:cs="Calibri"/>
          <w:w w:val="105"/>
          <w:sz w:val="22"/>
          <w:szCs w:val="22"/>
        </w:rPr>
        <w:t>powanie nostryfikacyjne albo postępowanie o którym mowa w art. 327 ust. 3 ustawy z dnia 20 lipca 2018 r. – Prawo o szkolnictwie wyższym i nauce</w:t>
      </w:r>
      <w:r w:rsidR="008851AC" w:rsidRPr="000027CC">
        <w:rPr>
          <w:rFonts w:ascii="Calibri" w:hAnsi="Calibri" w:cs="Calibri"/>
          <w:w w:val="105"/>
          <w:sz w:val="22"/>
          <w:szCs w:val="22"/>
        </w:rPr>
        <w:t xml:space="preserve"> i opłaty za przeprowadzenie postępowania</w:t>
      </w:r>
      <w:r w:rsidR="002E6C6D">
        <w:rPr>
          <w:rFonts w:ascii="Calibri" w:hAnsi="Calibri" w:cs="Calibri"/>
          <w:w w:val="105"/>
          <w:sz w:val="22"/>
          <w:szCs w:val="22"/>
        </w:rPr>
        <w:br/>
      </w:r>
      <w:r w:rsidR="008851AC" w:rsidRPr="000027CC">
        <w:rPr>
          <w:rFonts w:ascii="Calibri" w:hAnsi="Calibri" w:cs="Calibri"/>
          <w:w w:val="105"/>
          <w:sz w:val="22"/>
          <w:szCs w:val="22"/>
        </w:rPr>
        <w:t>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</w:t>
      </w:r>
      <w:r w:rsidR="006845E9" w:rsidRPr="000027CC">
        <w:rPr>
          <w:rFonts w:ascii="Calibri" w:hAnsi="Calibri" w:cs="Calibri"/>
          <w:w w:val="105"/>
          <w:sz w:val="22"/>
          <w:szCs w:val="22"/>
        </w:rPr>
        <w:t>,</w:t>
      </w:r>
      <w:r w:rsidRPr="000027CC">
        <w:rPr>
          <w:rFonts w:ascii="Calibri" w:hAnsi="Calibri" w:cs="Calibri"/>
          <w:w w:val="105"/>
          <w:sz w:val="22"/>
          <w:szCs w:val="22"/>
        </w:rPr>
        <w:t xml:space="preserve">  finansowanych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ze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środków</w:t>
      </w:r>
      <w:r w:rsidRPr="000027CC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Funduszu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Pracy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na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podstawie</w:t>
      </w:r>
      <w:r w:rsidRPr="000027CC">
        <w:rPr>
          <w:rFonts w:ascii="Calibri" w:hAnsi="Calibri" w:cs="Calibri"/>
          <w:spacing w:val="28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skierowania/umowy z</w:t>
      </w:r>
      <w:r w:rsidRPr="000027CC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Urzędu</w:t>
      </w:r>
      <w:r w:rsidRPr="000027CC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Pracy</w:t>
      </w:r>
      <w:r w:rsidRPr="000027CC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w</w:t>
      </w:r>
      <w:r w:rsidRPr="000027CC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okresie</w:t>
      </w:r>
      <w:r w:rsidRPr="000027CC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ostatnich</w:t>
      </w:r>
      <w:r w:rsidRPr="000027CC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trzech</w:t>
      </w:r>
      <w:r w:rsidRPr="000027CC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0027CC">
        <w:rPr>
          <w:rFonts w:ascii="Calibri" w:hAnsi="Calibri" w:cs="Calibri"/>
          <w:w w:val="105"/>
          <w:sz w:val="22"/>
          <w:szCs w:val="22"/>
        </w:rPr>
        <w:t>lat.</w:t>
      </w:r>
    </w:p>
    <w:p w14:paraId="60D87EA3" w14:textId="03994960" w:rsidR="00252C49" w:rsidRDefault="009D087D" w:rsidP="009D087D">
      <w:pPr>
        <w:pStyle w:val="Tekstpodstawowy"/>
        <w:spacing w:before="145" w:line="250" w:lineRule="auto"/>
        <w:ind w:left="397"/>
        <w:rPr>
          <w:rFonts w:ascii="Calibri" w:hAnsi="Calibri" w:cs="Calibri"/>
          <w:w w:val="95"/>
          <w:sz w:val="22"/>
          <w:szCs w:val="22"/>
        </w:rPr>
      </w:pPr>
      <w:r w:rsidRPr="000027CC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8FC87" wp14:editId="6B569B65">
                <wp:simplePos x="0" y="0"/>
                <wp:positionH relativeFrom="page">
                  <wp:posOffset>738505</wp:posOffset>
                </wp:positionH>
                <wp:positionV relativeFrom="paragraph">
                  <wp:posOffset>95885</wp:posOffset>
                </wp:positionV>
                <wp:extent cx="172800" cy="172800"/>
                <wp:effectExtent l="0" t="0" r="17780" b="177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" cy="1728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8E44" id="Rectangle 2" o:spid="_x0000_s1026" style="position:absolute;margin-left:58.15pt;margin-top:7.55pt;width:13.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 w:rsidR="00252C49" w:rsidRPr="000027CC">
        <w:rPr>
          <w:rFonts w:ascii="Calibri" w:hAnsi="Calibri" w:cs="Calibri"/>
          <w:w w:val="105"/>
          <w:sz w:val="22"/>
          <w:szCs w:val="22"/>
        </w:rPr>
        <w:t>TAK, uczestniczyłam/em w szkoleni</w:t>
      </w:r>
      <w:r w:rsidR="00EA0AFC" w:rsidRPr="000027CC">
        <w:rPr>
          <w:rFonts w:ascii="Calibri" w:hAnsi="Calibri" w:cs="Calibri"/>
          <w:w w:val="105"/>
          <w:sz w:val="22"/>
          <w:szCs w:val="22"/>
        </w:rPr>
        <w:t>ach</w:t>
      </w:r>
      <w:r w:rsidR="00252C49" w:rsidRPr="000027CC">
        <w:rPr>
          <w:rFonts w:ascii="Calibri" w:hAnsi="Calibri" w:cs="Calibri"/>
          <w:w w:val="105"/>
          <w:sz w:val="22"/>
          <w:szCs w:val="22"/>
        </w:rPr>
        <w:t>, studiach podyplomowych lub uzyskałam/em koszty potwierdzenia nabycia wiedzy i umiejętności lub koszy uzyskania dokumentu potwierdzającego nabycie wiedzy i umiejętności</w:t>
      </w:r>
      <w:r w:rsidR="006845E9" w:rsidRPr="000027CC">
        <w:rPr>
          <w:rFonts w:ascii="Calibri" w:hAnsi="Calibri" w:cs="Calibri"/>
          <w:w w:val="105"/>
          <w:sz w:val="22"/>
          <w:szCs w:val="22"/>
        </w:rPr>
        <w:t xml:space="preserve"> oraz opłaty pobieranej za post</w:t>
      </w:r>
      <w:r w:rsidR="008851AC" w:rsidRPr="000027CC">
        <w:rPr>
          <w:rFonts w:ascii="Calibri" w:hAnsi="Calibri" w:cs="Calibri"/>
          <w:w w:val="105"/>
          <w:sz w:val="22"/>
          <w:szCs w:val="22"/>
        </w:rPr>
        <w:t>ę</w:t>
      </w:r>
      <w:r w:rsidR="006845E9" w:rsidRPr="000027CC">
        <w:rPr>
          <w:rFonts w:ascii="Calibri" w:hAnsi="Calibri" w:cs="Calibri"/>
          <w:w w:val="105"/>
          <w:sz w:val="22"/>
          <w:szCs w:val="22"/>
        </w:rPr>
        <w:t>powanie nostryfikacyjne albo postępowanie o którym mowa w art. 327 ust. 3 ustawy z dnia 20 lipca 2018 r. – Prawo o szkolnictwie wyższym i nauce</w:t>
      </w:r>
      <w:r w:rsidR="008851AC" w:rsidRPr="000027CC">
        <w:rPr>
          <w:rFonts w:ascii="Calibri" w:hAnsi="Calibri" w:cs="Calibri"/>
          <w:w w:val="105"/>
          <w:sz w:val="22"/>
          <w:szCs w:val="22"/>
        </w:rPr>
        <w:t xml:space="preserve"> i opłaty za przeprowadzenie postępowania</w:t>
      </w:r>
      <w:r w:rsidR="002E6C6D">
        <w:rPr>
          <w:rFonts w:ascii="Calibri" w:hAnsi="Calibri" w:cs="Calibri"/>
          <w:w w:val="105"/>
          <w:sz w:val="22"/>
          <w:szCs w:val="22"/>
        </w:rPr>
        <w:br/>
      </w:r>
      <w:r w:rsidR="008851AC" w:rsidRPr="000027CC">
        <w:rPr>
          <w:rFonts w:ascii="Calibri" w:hAnsi="Calibri" w:cs="Calibri"/>
          <w:w w:val="105"/>
          <w:sz w:val="22"/>
          <w:szCs w:val="22"/>
        </w:rPr>
        <w:t>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</w:t>
      </w:r>
      <w:r w:rsidR="006845E9" w:rsidRPr="000027CC">
        <w:rPr>
          <w:rFonts w:ascii="Calibri" w:hAnsi="Calibri" w:cs="Calibri"/>
          <w:w w:val="105"/>
          <w:sz w:val="22"/>
          <w:szCs w:val="22"/>
        </w:rPr>
        <w:t xml:space="preserve">, </w:t>
      </w:r>
      <w:r w:rsidR="00252C49" w:rsidRPr="000027CC">
        <w:rPr>
          <w:rFonts w:ascii="Calibri" w:hAnsi="Calibri" w:cs="Calibri"/>
          <w:w w:val="105"/>
          <w:sz w:val="22"/>
          <w:szCs w:val="22"/>
        </w:rPr>
        <w:t>na podstawie skierowania/</w:t>
      </w:r>
      <w:r w:rsidR="00252C49" w:rsidRPr="00592995">
        <w:rPr>
          <w:rFonts w:ascii="Calibri" w:hAnsi="Calibri" w:cs="Calibri"/>
          <w:w w:val="105"/>
          <w:sz w:val="22"/>
          <w:szCs w:val="22"/>
        </w:rPr>
        <w:t>umowy z Urzędu Pracy.</w:t>
      </w:r>
      <w:r w:rsidR="00252C49" w:rsidRPr="00EE0B35">
        <w:rPr>
          <w:rFonts w:ascii="Calibri" w:hAnsi="Calibri" w:cs="Calibri"/>
          <w:w w:val="105"/>
          <w:sz w:val="22"/>
          <w:szCs w:val="22"/>
        </w:rPr>
        <w:t xml:space="preserve"> Należy wskazać Urząd Pracy, który wydał skierowanie oraz określić rodzaj </w:t>
      </w:r>
      <w:r w:rsidR="00592995" w:rsidRPr="00EE0B35">
        <w:rPr>
          <w:rFonts w:ascii="Calibri" w:hAnsi="Calibri" w:cs="Calibri"/>
          <w:w w:val="105"/>
          <w:sz w:val="22"/>
          <w:szCs w:val="22"/>
        </w:rPr>
        <w:t>wsparcia</w:t>
      </w:r>
      <w:r w:rsidR="00252C49" w:rsidRPr="00EE0B35">
        <w:rPr>
          <w:rFonts w:ascii="Calibri" w:hAnsi="Calibri" w:cs="Calibri"/>
          <w:w w:val="105"/>
          <w:sz w:val="22"/>
          <w:szCs w:val="22"/>
        </w:rPr>
        <w:t>:</w:t>
      </w:r>
    </w:p>
    <w:p w14:paraId="7B946366" w14:textId="248EB9CC" w:rsidR="00EE0B35" w:rsidRDefault="00592995" w:rsidP="009D087D">
      <w:pPr>
        <w:pStyle w:val="Tekstpodstawowy"/>
        <w:spacing w:before="120" w:line="360" w:lineRule="auto"/>
        <w:ind w:left="397"/>
        <w:rPr>
          <w:rFonts w:ascii="Calibri" w:hAnsi="Calibri" w:cs="Calibri"/>
          <w:w w:val="95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>…</w:t>
      </w:r>
      <w:r>
        <w:rPr>
          <w:rFonts w:ascii="Calibri" w:hAnsi="Calibri" w:cs="Calibri"/>
          <w:w w:val="95"/>
          <w:sz w:val="22"/>
          <w:szCs w:val="22"/>
        </w:rPr>
        <w:t>…………………………………………………………………………………………………………</w:t>
      </w:r>
      <w:r w:rsidR="006845E9">
        <w:rPr>
          <w:rFonts w:ascii="Calibri" w:hAnsi="Calibri" w:cs="Calibri"/>
          <w:w w:val="95"/>
          <w:sz w:val="22"/>
          <w:szCs w:val="22"/>
        </w:rPr>
        <w:t>…………………….</w:t>
      </w:r>
      <w:r>
        <w:rPr>
          <w:rFonts w:ascii="Calibri" w:hAnsi="Calibri" w:cs="Calibri"/>
          <w:w w:val="95"/>
          <w:sz w:val="22"/>
          <w:szCs w:val="22"/>
        </w:rPr>
        <w:t>……………………</w:t>
      </w:r>
      <w:r w:rsidR="002E6C6D">
        <w:rPr>
          <w:rFonts w:ascii="Calibri" w:hAnsi="Calibri" w:cs="Calibri"/>
          <w:w w:val="95"/>
          <w:sz w:val="22"/>
          <w:szCs w:val="22"/>
        </w:rPr>
        <w:t>……</w:t>
      </w:r>
      <w:r w:rsidR="002E6C6D">
        <w:rPr>
          <w:rFonts w:ascii="Calibri" w:hAnsi="Calibri" w:cs="Calibri"/>
          <w:w w:val="95"/>
          <w:sz w:val="22"/>
          <w:szCs w:val="22"/>
        </w:rPr>
        <w:br/>
        <w:t>.</w:t>
      </w:r>
      <w:r>
        <w:rPr>
          <w:rFonts w:ascii="Calibri" w:hAnsi="Calibri" w:cs="Calibri"/>
          <w:w w:val="95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2E6C6D">
        <w:rPr>
          <w:rFonts w:ascii="Calibri" w:hAnsi="Calibri" w:cs="Calibri"/>
          <w:w w:val="95"/>
          <w:sz w:val="22"/>
          <w:szCs w:val="22"/>
        </w:rPr>
        <w:br/>
      </w:r>
      <w:r>
        <w:rPr>
          <w:rFonts w:ascii="Calibri" w:hAnsi="Calibri" w:cs="Calibri"/>
          <w:w w:val="95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2E6C6D">
        <w:rPr>
          <w:rFonts w:ascii="Calibri" w:hAnsi="Calibri" w:cs="Calibri"/>
          <w:w w:val="95"/>
          <w:sz w:val="22"/>
          <w:szCs w:val="22"/>
        </w:rPr>
        <w:t>………………….</w:t>
      </w:r>
      <w:r w:rsidR="002E6C6D">
        <w:rPr>
          <w:rFonts w:ascii="Calibri" w:hAnsi="Calibri" w:cs="Calibri"/>
          <w:w w:val="95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…………………………………………………………………………………………………………………………………………………………….</w:t>
      </w:r>
    </w:p>
    <w:p w14:paraId="0A8D4D05" w14:textId="2AA399D2" w:rsidR="00C74CC9" w:rsidRPr="00542C6B" w:rsidRDefault="00C74CC9" w:rsidP="009D087D">
      <w:pPr>
        <w:pStyle w:val="Tekstpodstawowy"/>
        <w:spacing w:before="240" w:after="360"/>
        <w:ind w:left="397"/>
        <w:rPr>
          <w:rFonts w:ascii="Calibri" w:hAnsi="Calibri" w:cs="Calibri"/>
          <w:w w:val="105"/>
          <w:sz w:val="22"/>
          <w:szCs w:val="22"/>
        </w:rPr>
      </w:pPr>
      <w:r w:rsidRPr="00542C6B">
        <w:rPr>
          <w:rFonts w:ascii="Calibri" w:hAnsi="Calibri" w:cs="Calibri"/>
          <w:noProof/>
          <w:w w:val="10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24E05" wp14:editId="792D88AB">
                <wp:simplePos x="0" y="0"/>
                <wp:positionH relativeFrom="page">
                  <wp:posOffset>632460</wp:posOffset>
                </wp:positionH>
                <wp:positionV relativeFrom="paragraph">
                  <wp:posOffset>151130</wp:posOffset>
                </wp:positionV>
                <wp:extent cx="172800" cy="172800"/>
                <wp:effectExtent l="0" t="0" r="17780" b="17780"/>
                <wp:wrapNone/>
                <wp:docPr id="22757913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" cy="1728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3DF2C" id="Prostokąt 5" o:spid="_x0000_s1026" style="position:absolute;margin-left:49.8pt;margin-top:11.9pt;width:13.6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" filled="f" strokeweight=".35275mm">
                <w10:wrap anchorx="page"/>
              </v:rect>
            </w:pict>
          </mc:Fallback>
        </mc:AlternateContent>
      </w:r>
      <w:r w:rsidRPr="00542C6B">
        <w:rPr>
          <w:rFonts w:ascii="Calibri" w:hAnsi="Calibri" w:cs="Calibri"/>
          <w:w w:val="105"/>
          <w:sz w:val="22"/>
          <w:szCs w:val="22"/>
        </w:rPr>
        <w:t xml:space="preserve">Oświadczam, że nie podlegam wykluczeniu z otrzymania wsparcia oraz nie jestem powiązany z osobami lub podmiotami względem, których zastosowano środki sankcyjne o </w:t>
      </w:r>
      <w:r w:rsidRPr="00542C6B">
        <w:rPr>
          <w:rFonts w:ascii="Calibri" w:hAnsi="Calibri" w:cs="Calibri"/>
          <w:w w:val="105"/>
          <w:sz w:val="22"/>
          <w:szCs w:val="22"/>
        </w:rPr>
        <w:lastRenderedPageBreak/>
        <w:t xml:space="preserve">których mowa w ustawie z dnia 13 kwietnia 2022 r. o szczególnych rozwiązaniach w zakresie przeciwdziałania wspieraniu agresji na Ukrainę oraz służących ochronie bezpieczeństwa </w:t>
      </w:r>
      <w:r w:rsidR="002E6C6D" w:rsidRPr="008F51F2">
        <w:rPr>
          <w:rFonts w:ascii="Calibri" w:hAnsi="Calibri" w:cs="Calibri"/>
          <w:bCs/>
          <w:noProof/>
          <w:w w:val="105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4D976" wp14:editId="4F1BFB45">
                <wp:simplePos x="0" y="0"/>
                <wp:positionH relativeFrom="page">
                  <wp:posOffset>666750</wp:posOffset>
                </wp:positionH>
                <wp:positionV relativeFrom="paragraph">
                  <wp:posOffset>731520</wp:posOffset>
                </wp:positionV>
                <wp:extent cx="172720" cy="172720"/>
                <wp:effectExtent l="0" t="0" r="17780" b="1778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66BF2" id="Rectangle 2" o:spid="_x0000_s1026" style="position:absolute;margin-left:52.5pt;margin-top:57.6pt;width:13.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kUCQIAAAYEAAAOAAAAZHJzL2Uyb0RvYy54bWysU8Fu2zAMvQ/YPwi6L06CrG2MOEWRrMOA&#10;bh3Q7QMYWbaFyaJGKXG6rx8lp2mw3Yb5IFAm+Ug+Pq1uj70VB03BoKvkbDKVQjuFtXFtJb9/u393&#10;I0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" filled="f" strokeweight=".35275mm">
                <w10:wrap anchorx="page"/>
              </v:rect>
            </w:pict>
          </mc:Fallback>
        </mc:AlternateContent>
      </w:r>
      <w:r w:rsidRPr="00542C6B">
        <w:rPr>
          <w:rFonts w:ascii="Calibri" w:hAnsi="Calibri" w:cs="Calibri"/>
          <w:w w:val="105"/>
          <w:sz w:val="22"/>
          <w:szCs w:val="22"/>
        </w:rPr>
        <w:t>narodowego.</w:t>
      </w:r>
    </w:p>
    <w:p w14:paraId="1608D58A" w14:textId="7EAF6ADD" w:rsidR="00EE0B35" w:rsidRPr="00EE0B35" w:rsidRDefault="00EE0B35" w:rsidP="009D087D">
      <w:pPr>
        <w:ind w:left="397" w:right="176"/>
        <w:rPr>
          <w:rFonts w:ascii="Calibri" w:hAnsi="Calibri" w:cs="Calibri"/>
          <w:bCs/>
          <w:w w:val="105"/>
        </w:rPr>
      </w:pPr>
      <w:r w:rsidRPr="008F51F2">
        <w:rPr>
          <w:rFonts w:ascii="Calibri" w:hAnsi="Calibri" w:cs="Calibri"/>
          <w:bCs/>
          <w:w w:val="105"/>
        </w:rPr>
        <w:t xml:space="preserve">Zapoznałam/em się z klauzulą informacyjną dotyczącą przetwarzania danych osobowych, która jest dostępna jest dostępna na stronie internetowej pod adresem: </w:t>
      </w:r>
      <w:hyperlink r:id="rId6" w:history="1">
        <w:r w:rsidRPr="008F51F2">
          <w:rPr>
            <w:rFonts w:ascii="Calibri" w:hAnsi="Calibri" w:cs="Calibri"/>
            <w:bCs/>
            <w:w w:val="105"/>
          </w:rPr>
          <w:t>https://sokolowpodlaski.praca.gov.pl/</w:t>
        </w:r>
      </w:hyperlink>
    </w:p>
    <w:p w14:paraId="299606EC" w14:textId="77777777" w:rsidR="00EE0B35" w:rsidRPr="00592995" w:rsidRDefault="00EE0B35" w:rsidP="000027CC">
      <w:pPr>
        <w:pStyle w:val="Tekstpodstawowy"/>
        <w:spacing w:before="240" w:after="360" w:line="360" w:lineRule="auto"/>
        <w:ind w:left="868"/>
        <w:rPr>
          <w:rFonts w:ascii="Calibri" w:hAnsi="Calibri" w:cs="Calibri"/>
          <w:w w:val="95"/>
          <w:sz w:val="22"/>
          <w:szCs w:val="22"/>
        </w:rPr>
      </w:pPr>
    </w:p>
    <w:p w14:paraId="7C6D0AE1" w14:textId="2D5B07E8" w:rsidR="005F7264" w:rsidRPr="009D087D" w:rsidRDefault="00EE0B35" w:rsidP="00592995">
      <w:pPr>
        <w:pStyle w:val="Tekstpodstawowy"/>
        <w:spacing w:line="249" w:lineRule="auto"/>
        <w:ind w:left="593" w:right="178"/>
        <w:jc w:val="both"/>
        <w:rPr>
          <w:rFonts w:ascii="Calibri" w:hAnsi="Calibri" w:cs="Calibri"/>
          <w:b/>
          <w:i/>
          <w:iCs/>
          <w:w w:val="105"/>
          <w:sz w:val="22"/>
          <w:szCs w:val="22"/>
        </w:rPr>
      </w:pPr>
      <w:r w:rsidRPr="009D087D">
        <w:rPr>
          <w:rFonts w:ascii="Calibri" w:hAnsi="Calibri" w:cs="Calibri"/>
          <w:b/>
          <w:i/>
          <w:iCs/>
          <w:w w:val="105"/>
          <w:sz w:val="22"/>
          <w:szCs w:val="22"/>
        </w:rPr>
        <w:t>„Jestem świadoma(y) odpowiedzialności karnej za złożenie fałszywego oświadczenia”</w:t>
      </w:r>
    </w:p>
    <w:p w14:paraId="662C6929" w14:textId="77777777" w:rsidR="008E143A" w:rsidRDefault="008E143A"/>
    <w:p w14:paraId="266FCC56" w14:textId="77777777" w:rsidR="00592995" w:rsidRDefault="00592995"/>
    <w:p w14:paraId="2178863B" w14:textId="77777777" w:rsidR="000027CC" w:rsidRDefault="000027CC"/>
    <w:p w14:paraId="61F6E9D7" w14:textId="77777777" w:rsidR="000027CC" w:rsidRDefault="000027CC"/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652"/>
      </w:tblGrid>
      <w:tr w:rsidR="002E6C6D" w:rsidRPr="00277BB4" w14:paraId="310C44BC" w14:textId="77777777" w:rsidTr="00AC0224">
        <w:tc>
          <w:tcPr>
            <w:tcW w:w="4743" w:type="dxa"/>
          </w:tcPr>
          <w:p w14:paraId="361EF579" w14:textId="77777777" w:rsidR="002E6C6D" w:rsidRPr="002E6C6D" w:rsidRDefault="002E6C6D" w:rsidP="00AC0224">
            <w:pPr>
              <w:overflowPunct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743" w:type="dxa"/>
          </w:tcPr>
          <w:p w14:paraId="5CBBF0A8" w14:textId="77777777" w:rsidR="002E6C6D" w:rsidRPr="002E6C6D" w:rsidRDefault="002E6C6D" w:rsidP="00AC0224">
            <w:pPr>
              <w:overflowPunct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u w:val="single"/>
              </w:rPr>
            </w:pPr>
            <w:r w:rsidRPr="002E6C6D">
              <w:rPr>
                <w:rFonts w:ascii="Calibri" w:hAnsi="Calibri" w:cs="Calibri"/>
              </w:rPr>
              <w:t>……………………………………………………….</w:t>
            </w:r>
          </w:p>
        </w:tc>
      </w:tr>
      <w:tr w:rsidR="002E6C6D" w:rsidRPr="00277BB4" w14:paraId="663B7B77" w14:textId="77777777" w:rsidTr="00AC0224">
        <w:tc>
          <w:tcPr>
            <w:tcW w:w="4743" w:type="dxa"/>
          </w:tcPr>
          <w:p w14:paraId="3EB5A2C2" w14:textId="77777777" w:rsidR="002E6C6D" w:rsidRPr="002E6C6D" w:rsidRDefault="002E6C6D" w:rsidP="00AC0224">
            <w:pPr>
              <w:overflowPunct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4743" w:type="dxa"/>
          </w:tcPr>
          <w:p w14:paraId="5931CABC" w14:textId="5DC35C7F" w:rsidR="002E6C6D" w:rsidRPr="002E6C6D" w:rsidRDefault="002E6C6D" w:rsidP="00AC0224">
            <w:pPr>
              <w:overflowPunct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u w:val="single"/>
              </w:rPr>
            </w:pPr>
            <w:r w:rsidRPr="002E6C6D">
              <w:rPr>
                <w:rFonts w:ascii="Calibri" w:hAnsi="Calibri" w:cs="Calibri"/>
                <w:i/>
              </w:rPr>
              <w:t>(</w:t>
            </w:r>
            <w:r w:rsidRPr="002E6C6D">
              <w:rPr>
                <w:rFonts w:ascii="Calibri" w:hAnsi="Calibri" w:cs="Calibri"/>
                <w:bCs/>
                <w:i/>
                <w:w w:val="105"/>
              </w:rPr>
              <w:t>data i podpis Wnioskodawcy</w:t>
            </w:r>
            <w:r w:rsidRPr="002E6C6D">
              <w:rPr>
                <w:rFonts w:ascii="Calibri" w:hAnsi="Calibri" w:cs="Calibri"/>
                <w:i/>
              </w:rPr>
              <w:t>)</w:t>
            </w:r>
          </w:p>
        </w:tc>
      </w:tr>
    </w:tbl>
    <w:p w14:paraId="59A8F152" w14:textId="77777777" w:rsidR="008851AC" w:rsidRDefault="008851AC" w:rsidP="000027CC">
      <w:pPr>
        <w:rPr>
          <w:rFonts w:ascii="Calibri" w:hAnsi="Calibri" w:cs="Calibri"/>
          <w:b/>
          <w:w w:val="105"/>
        </w:rPr>
      </w:pPr>
    </w:p>
    <w:p w14:paraId="2F4A3C8A" w14:textId="77777777" w:rsidR="000027CC" w:rsidRDefault="000027CC" w:rsidP="0002342E">
      <w:pPr>
        <w:jc w:val="center"/>
        <w:rPr>
          <w:rFonts w:ascii="Calibri" w:hAnsi="Calibri" w:cs="Calibri"/>
          <w:b/>
          <w:w w:val="105"/>
        </w:rPr>
      </w:pPr>
    </w:p>
    <w:p w14:paraId="0F370BA3" w14:textId="3645D006" w:rsidR="0002342E" w:rsidRDefault="0002342E" w:rsidP="0002342E">
      <w:pPr>
        <w:jc w:val="center"/>
        <w:rPr>
          <w:rFonts w:ascii="Calibri" w:hAnsi="Calibri" w:cs="Calibri"/>
          <w:b/>
          <w:w w:val="105"/>
        </w:rPr>
      </w:pPr>
      <w:r w:rsidRPr="0002342E">
        <w:rPr>
          <w:rFonts w:ascii="Calibri" w:hAnsi="Calibri" w:cs="Calibri"/>
          <w:b/>
          <w:w w:val="105"/>
        </w:rPr>
        <w:t>POUCZENIE</w:t>
      </w:r>
    </w:p>
    <w:p w14:paraId="145BD7BF" w14:textId="77777777" w:rsidR="002E6C6D" w:rsidRPr="0002342E" w:rsidRDefault="002E6C6D" w:rsidP="0002342E">
      <w:pPr>
        <w:jc w:val="center"/>
        <w:rPr>
          <w:rFonts w:ascii="Calibri" w:hAnsi="Calibri" w:cs="Calibri"/>
          <w:b/>
          <w:w w:val="105"/>
        </w:rPr>
      </w:pPr>
    </w:p>
    <w:p w14:paraId="0AE58C1B" w14:textId="68FD1339" w:rsidR="00E51711" w:rsidRDefault="00E51711" w:rsidP="009D087D">
      <w:pPr>
        <w:pStyle w:val="Akapitzlist"/>
        <w:widowControl/>
        <w:numPr>
          <w:ilvl w:val="0"/>
          <w:numId w:val="4"/>
        </w:numPr>
        <w:tabs>
          <w:tab w:val="left" w:pos="0"/>
        </w:tabs>
        <w:autoSpaceDE/>
        <w:autoSpaceDN/>
        <w:spacing w:line="276" w:lineRule="auto"/>
        <w:ind w:left="357" w:hanging="357"/>
        <w:rPr>
          <w:rFonts w:ascii="Calibri" w:hAnsi="Calibri" w:cs="Calibri"/>
        </w:rPr>
      </w:pPr>
      <w:r w:rsidRPr="00E51711">
        <w:rPr>
          <w:rFonts w:ascii="Calibri" w:hAnsi="Calibri" w:cs="Calibri"/>
        </w:rPr>
        <w:t>Bezrobotny, biorący udział w szkoleniu finansowanym na podstawie umów z innym podmiotem niż Powiatowy Urząd Pracy, powiadamia Powiatowy Urząd Pracy o udziale w tym szkoleniu co najmniej na 7 dni przed dniem jego rozpoczęcia.</w:t>
      </w:r>
    </w:p>
    <w:p w14:paraId="161A5640" w14:textId="6062E3EC" w:rsidR="00E51711" w:rsidRDefault="00E51711" w:rsidP="009D087D">
      <w:pPr>
        <w:pStyle w:val="Akapitzlist"/>
        <w:widowControl/>
        <w:numPr>
          <w:ilvl w:val="0"/>
          <w:numId w:val="4"/>
        </w:numPr>
        <w:tabs>
          <w:tab w:val="left" w:pos="0"/>
        </w:tabs>
        <w:autoSpaceDE/>
        <w:autoSpaceDN/>
        <w:spacing w:line="276" w:lineRule="auto"/>
        <w:ind w:left="357" w:hanging="357"/>
        <w:rPr>
          <w:rFonts w:ascii="Calibri" w:hAnsi="Calibri" w:cs="Calibri"/>
        </w:rPr>
      </w:pPr>
      <w:r w:rsidRPr="00E51711">
        <w:rPr>
          <w:rFonts w:ascii="Calibri" w:hAnsi="Calibri" w:cs="Calibri"/>
        </w:rPr>
        <w:t xml:space="preserve">Łączne koszty należne instytucjom szkoleniowym, organizatorom studiów podyplomowych, instytucjom potwierdzającym nabycie wiedzy i umiejętności, instytucjom wydającym dokumenty potwierdzające nabycie wiedzy i umiejętności oraz pobierającym opłaty za postępowanie nostryfikacyjne albo postępowanie o którym mowa w art. 327 ust. 3 ustawy z dnia 20 lipca 2018 r. – Prawo o szkolnictwie wyższym i nauce </w:t>
      </w:r>
      <w:r>
        <w:rPr>
          <w:rFonts w:ascii="Calibri" w:hAnsi="Calibri" w:cs="Calibri"/>
        </w:rPr>
        <w:t>lub</w:t>
      </w:r>
      <w:r w:rsidRPr="00E51711">
        <w:rPr>
          <w:rFonts w:ascii="Calibri" w:hAnsi="Calibri" w:cs="Calibri"/>
        </w:rPr>
        <w:t xml:space="preserve"> opłaty za przeprowadzenie postępowania</w:t>
      </w:r>
      <w:r w:rsidR="009D087D">
        <w:rPr>
          <w:rFonts w:ascii="Calibri" w:hAnsi="Calibri" w:cs="Calibri"/>
        </w:rPr>
        <w:br/>
      </w:r>
      <w:r w:rsidRPr="00E51711">
        <w:rPr>
          <w:rFonts w:ascii="Calibri" w:hAnsi="Calibri" w:cs="Calibri"/>
        </w:rPr>
        <w:t>i wydanie decyzji w sprawie uznania kwalifikacji zawodowych do wykonywania zawodu regulowanego albo do podejmowania lub wykonywania działalności regulowanej, o której mowa w art. 14 ustawy z dnia 22 grudnia 2015 r. o zasadach uznawania kwalifikacji zawodowych nabytych w państwach członkowskich Unii Europejskiej, nie mogą przekroczyć 450% przeciętnego wynagrodzenia na jedną osobę w okresie kolejnych 3 lat</w:t>
      </w:r>
      <w:r>
        <w:rPr>
          <w:rFonts w:ascii="Calibri" w:hAnsi="Calibri" w:cs="Calibri"/>
        </w:rPr>
        <w:t>.</w:t>
      </w:r>
    </w:p>
    <w:p w14:paraId="18B3C8E2" w14:textId="77777777" w:rsidR="00E51711" w:rsidRDefault="00E51711" w:rsidP="0002342E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rFonts w:ascii="Calibri" w:hAnsi="Calibri" w:cs="Calibri"/>
          <w:u w:val="single"/>
        </w:rPr>
      </w:pPr>
    </w:p>
    <w:p w14:paraId="070FD9D2" w14:textId="18B776DC" w:rsidR="0002342E" w:rsidRPr="000027CC" w:rsidRDefault="0002342E" w:rsidP="000027CC">
      <w:pPr>
        <w:pStyle w:val="Akapitzlist"/>
        <w:tabs>
          <w:tab w:val="left" w:pos="6379"/>
        </w:tabs>
        <w:ind w:left="644"/>
        <w:rPr>
          <w:rFonts w:ascii="Calibri" w:hAnsi="Calibri" w:cs="Calibri"/>
          <w:bCs/>
          <w:w w:val="105"/>
        </w:rPr>
      </w:pPr>
    </w:p>
    <w:sectPr w:rsidR="0002342E" w:rsidRPr="0000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4F5"/>
    <w:multiLevelType w:val="hybridMultilevel"/>
    <w:tmpl w:val="59A46A6E"/>
    <w:lvl w:ilvl="0" w:tplc="A2F65E92">
      <w:start w:val="1"/>
      <w:numFmt w:val="decimal"/>
      <w:lvlText w:val="%1."/>
      <w:lvlJc w:val="left"/>
      <w:pPr>
        <w:ind w:left="644" w:hanging="360"/>
      </w:pPr>
      <w:rPr>
        <w:rFonts w:eastAsia="Arial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B0490"/>
    <w:multiLevelType w:val="hybridMultilevel"/>
    <w:tmpl w:val="83B074A6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55013F21"/>
    <w:multiLevelType w:val="hybridMultilevel"/>
    <w:tmpl w:val="3170DD7A"/>
    <w:lvl w:ilvl="0" w:tplc="435ED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60893"/>
    <w:multiLevelType w:val="hybridMultilevel"/>
    <w:tmpl w:val="E5D26832"/>
    <w:lvl w:ilvl="0" w:tplc="CCBCBDF0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49B07800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2BAE0632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E972783C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2B6AE2D2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580069B8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3CAA90B4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D6F4CCD6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CB4A4974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num w:numId="1" w16cid:durableId="1117914006">
    <w:abstractNumId w:val="3"/>
  </w:num>
  <w:num w:numId="2" w16cid:durableId="771512796">
    <w:abstractNumId w:val="2"/>
  </w:num>
  <w:num w:numId="3" w16cid:durableId="2142728226">
    <w:abstractNumId w:val="1"/>
  </w:num>
  <w:num w:numId="4" w16cid:durableId="17787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49"/>
    <w:rsid w:val="000027CC"/>
    <w:rsid w:val="0002342E"/>
    <w:rsid w:val="00077A20"/>
    <w:rsid w:val="000F62DE"/>
    <w:rsid w:val="00166ED0"/>
    <w:rsid w:val="001B497A"/>
    <w:rsid w:val="00252C49"/>
    <w:rsid w:val="00276164"/>
    <w:rsid w:val="002D2BA8"/>
    <w:rsid w:val="002E6C6D"/>
    <w:rsid w:val="003613CF"/>
    <w:rsid w:val="00527147"/>
    <w:rsid w:val="00542C6B"/>
    <w:rsid w:val="00581751"/>
    <w:rsid w:val="00592995"/>
    <w:rsid w:val="005F7264"/>
    <w:rsid w:val="006845E9"/>
    <w:rsid w:val="007B6AFD"/>
    <w:rsid w:val="00885102"/>
    <w:rsid w:val="008851AC"/>
    <w:rsid w:val="008E143A"/>
    <w:rsid w:val="008F51F2"/>
    <w:rsid w:val="009278AA"/>
    <w:rsid w:val="00985662"/>
    <w:rsid w:val="009A615E"/>
    <w:rsid w:val="009B6C70"/>
    <w:rsid w:val="009C2EF9"/>
    <w:rsid w:val="009D087D"/>
    <w:rsid w:val="00A94BD3"/>
    <w:rsid w:val="00B35626"/>
    <w:rsid w:val="00B70C4A"/>
    <w:rsid w:val="00C46B72"/>
    <w:rsid w:val="00C74CC9"/>
    <w:rsid w:val="00CC28C3"/>
    <w:rsid w:val="00E51711"/>
    <w:rsid w:val="00E848FF"/>
    <w:rsid w:val="00EA0AFC"/>
    <w:rsid w:val="00EE0B35"/>
    <w:rsid w:val="00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18A"/>
  <w15:docId w15:val="{207EF7F1-3194-43C1-9FD6-18BE84B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C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C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C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C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C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5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C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C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C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C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C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C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C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C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C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C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C4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252C49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C49"/>
    <w:rPr>
      <w:rFonts w:ascii="Arial MT" w:eastAsia="Arial MT" w:hAnsi="Arial MT" w:cs="Arial MT"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2E6C6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kolowpodlaski.praca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6F05-E5ED-49F7-8A91-3F1C582B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creator>Marta Korczewska</dc:creator>
  <cp:lastModifiedBy>Krzysztof Adamski</cp:lastModifiedBy>
  <cp:revision>11</cp:revision>
  <cp:lastPrinted>2025-07-14T06:13:00Z</cp:lastPrinted>
  <dcterms:created xsi:type="dcterms:W3CDTF">2025-06-30T11:55:00Z</dcterms:created>
  <dcterms:modified xsi:type="dcterms:W3CDTF">2025-08-01T07:06:00Z</dcterms:modified>
</cp:coreProperties>
</file>