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AA24" w14:textId="77777777" w:rsidR="007320D8" w:rsidRPr="00C11599" w:rsidRDefault="007320D8" w:rsidP="00ED3B05">
      <w:pPr>
        <w:pStyle w:val="Bezodstpw"/>
        <w:rPr>
          <w:rFonts w:ascii="Times New Roman" w:hAnsi="Times New Roman" w:cs="Times New Roman"/>
        </w:rPr>
      </w:pPr>
    </w:p>
    <w:p w14:paraId="325D185F" w14:textId="658ACFAE" w:rsidR="001674EB" w:rsidRPr="00B05B2B" w:rsidRDefault="00002A64" w:rsidP="001674EB">
      <w:pPr>
        <w:spacing w:after="0" w:line="240" w:lineRule="auto"/>
        <w:jc w:val="right"/>
        <w:rPr>
          <w:rFonts w:ascii="Times New Roman" w:hAnsi="Times New Roman" w:cs="Times New Roman"/>
          <w:b/>
        </w:rPr>
      </w:pPr>
      <w:r w:rsidRPr="00B05B2B">
        <w:rPr>
          <w:rFonts w:ascii="Times New Roman" w:hAnsi="Times New Roman" w:cs="Times New Roman"/>
          <w:b/>
        </w:rPr>
        <w:t>Załącznik</w:t>
      </w:r>
      <w:r w:rsidR="004D4969" w:rsidRPr="00B05B2B">
        <w:rPr>
          <w:rFonts w:ascii="Times New Roman" w:hAnsi="Times New Roman" w:cs="Times New Roman"/>
          <w:b/>
        </w:rPr>
        <w:t xml:space="preserve"> </w:t>
      </w:r>
      <w:r w:rsidR="00B05B2B" w:rsidRPr="00B05B2B">
        <w:rPr>
          <w:rFonts w:ascii="Times New Roman" w:hAnsi="Times New Roman" w:cs="Times New Roman"/>
          <w:b/>
        </w:rPr>
        <w:t>Nr 1</w:t>
      </w:r>
      <w:r w:rsidRPr="00B05B2B">
        <w:rPr>
          <w:rFonts w:ascii="Times New Roman" w:hAnsi="Times New Roman" w:cs="Times New Roman"/>
          <w:b/>
        </w:rPr>
        <w:t xml:space="preserve"> </w:t>
      </w:r>
    </w:p>
    <w:p w14:paraId="387CC091" w14:textId="53306E4E" w:rsidR="00F83ECD" w:rsidRPr="00C11599" w:rsidRDefault="00002A64" w:rsidP="007A33A5">
      <w:pPr>
        <w:spacing w:after="0" w:line="240" w:lineRule="auto"/>
        <w:jc w:val="right"/>
        <w:rPr>
          <w:rFonts w:ascii="Times New Roman" w:hAnsi="Times New Roman" w:cs="Times New Roman"/>
        </w:rPr>
      </w:pPr>
      <w:r w:rsidRPr="00C11599">
        <w:rPr>
          <w:rFonts w:ascii="Times New Roman" w:hAnsi="Times New Roman" w:cs="Times New Roman"/>
        </w:rPr>
        <w:t>do Zarządzenia</w:t>
      </w:r>
      <w:bookmarkStart w:id="0" w:name="1"/>
      <w:bookmarkEnd w:id="0"/>
      <w:r w:rsidR="00D33E62" w:rsidRPr="00C11599">
        <w:rPr>
          <w:rFonts w:ascii="Times New Roman" w:hAnsi="Times New Roman" w:cs="Times New Roman"/>
        </w:rPr>
        <w:t xml:space="preserve"> Dyrektora PUP w Kolnie </w:t>
      </w:r>
      <w:r w:rsidR="00CE5E80" w:rsidRPr="00C11599">
        <w:rPr>
          <w:rFonts w:ascii="Times New Roman" w:hAnsi="Times New Roman" w:cs="Times New Roman"/>
        </w:rPr>
        <w:t>Nr</w:t>
      </w:r>
      <w:r w:rsidR="00086CE6" w:rsidRPr="00C11599">
        <w:rPr>
          <w:rFonts w:ascii="Times New Roman" w:hAnsi="Times New Roman" w:cs="Times New Roman"/>
        </w:rPr>
        <w:t xml:space="preserve"> </w:t>
      </w:r>
      <w:r w:rsidR="00B05B2B">
        <w:rPr>
          <w:rFonts w:ascii="Times New Roman" w:hAnsi="Times New Roman" w:cs="Times New Roman"/>
        </w:rPr>
        <w:t>17</w:t>
      </w:r>
    </w:p>
    <w:p w14:paraId="24F43C2A" w14:textId="3B2DFE3F" w:rsidR="00B42BB2" w:rsidRPr="00C11599" w:rsidRDefault="00B42BB2" w:rsidP="00B42BB2">
      <w:pPr>
        <w:spacing w:after="0" w:line="240" w:lineRule="auto"/>
        <w:jc w:val="right"/>
        <w:rPr>
          <w:rFonts w:ascii="Times New Roman" w:hAnsi="Times New Roman"/>
        </w:rPr>
      </w:pPr>
      <w:r w:rsidRPr="00C11599">
        <w:rPr>
          <w:rFonts w:ascii="Times New Roman" w:hAnsi="Times New Roman"/>
        </w:rPr>
        <w:t>z dnia</w:t>
      </w:r>
      <w:r w:rsidR="00B05B2B">
        <w:rPr>
          <w:rFonts w:ascii="Times New Roman" w:hAnsi="Times New Roman"/>
        </w:rPr>
        <w:t xml:space="preserve"> 01.10.2024 r.</w:t>
      </w:r>
    </w:p>
    <w:p w14:paraId="48B4E7A8" w14:textId="77777777" w:rsidR="00002A64" w:rsidRPr="00C11599" w:rsidRDefault="00002A64" w:rsidP="001674EB">
      <w:pPr>
        <w:spacing w:after="0" w:line="240" w:lineRule="auto"/>
        <w:jc w:val="right"/>
        <w:rPr>
          <w:rFonts w:ascii="Times New Roman" w:hAnsi="Times New Roman" w:cs="Times New Roman"/>
          <w:strike/>
        </w:rPr>
      </w:pPr>
    </w:p>
    <w:p w14:paraId="5F27EE0C" w14:textId="77777777" w:rsidR="007320D8" w:rsidRPr="00C11599" w:rsidRDefault="007320D8" w:rsidP="007320D8">
      <w:pPr>
        <w:pStyle w:val="Tekstpodstawowy2"/>
        <w:rPr>
          <w:rFonts w:ascii="Times New Roman" w:hAnsi="Times New Roman" w:cs="Times New Roman"/>
          <w:sz w:val="22"/>
          <w:szCs w:val="22"/>
        </w:rPr>
      </w:pPr>
    </w:p>
    <w:p w14:paraId="19E43048" w14:textId="77777777" w:rsidR="007320D8" w:rsidRPr="00C11599" w:rsidRDefault="00D77467" w:rsidP="00D77467">
      <w:pPr>
        <w:pStyle w:val="Tekstpodstawowy2"/>
        <w:tabs>
          <w:tab w:val="left" w:pos="312"/>
          <w:tab w:val="center" w:pos="4536"/>
        </w:tabs>
        <w:jc w:val="left"/>
        <w:rPr>
          <w:rFonts w:ascii="Times New Roman" w:hAnsi="Times New Roman" w:cs="Times New Roman"/>
          <w:sz w:val="22"/>
          <w:szCs w:val="22"/>
        </w:rPr>
      </w:pPr>
      <w:r w:rsidRPr="00C11599">
        <w:rPr>
          <w:rFonts w:ascii="Times New Roman" w:hAnsi="Times New Roman" w:cs="Times New Roman"/>
          <w:sz w:val="22"/>
          <w:szCs w:val="22"/>
        </w:rPr>
        <w:tab/>
      </w:r>
      <w:r w:rsidRPr="00C11599">
        <w:rPr>
          <w:rFonts w:ascii="Times New Roman" w:hAnsi="Times New Roman" w:cs="Times New Roman"/>
          <w:sz w:val="22"/>
          <w:szCs w:val="22"/>
        </w:rPr>
        <w:tab/>
      </w:r>
      <w:r w:rsidR="008441DE" w:rsidRPr="00C11599">
        <w:rPr>
          <w:rFonts w:ascii="Times New Roman" w:hAnsi="Times New Roman" w:cs="Times New Roman"/>
          <w:sz w:val="22"/>
          <w:szCs w:val="22"/>
        </w:rPr>
        <w:t>REGULAMIN</w:t>
      </w:r>
    </w:p>
    <w:p w14:paraId="621CFF8A" w14:textId="77777777" w:rsidR="00610C89" w:rsidRPr="00C11599" w:rsidRDefault="007320D8" w:rsidP="00610C89">
      <w:pPr>
        <w:pStyle w:val="Nagwek1"/>
        <w:rPr>
          <w:rFonts w:ascii="Times New Roman" w:hAnsi="Times New Roman" w:cs="Times New Roman"/>
          <w:sz w:val="22"/>
          <w:szCs w:val="22"/>
        </w:rPr>
      </w:pPr>
      <w:r w:rsidRPr="00C11599">
        <w:rPr>
          <w:rFonts w:ascii="Times New Roman" w:hAnsi="Times New Roman" w:cs="Times New Roman"/>
          <w:sz w:val="22"/>
          <w:szCs w:val="22"/>
        </w:rPr>
        <w:t xml:space="preserve"> przyznawania  refundacji kosztów wyposażenia  lub </w:t>
      </w:r>
      <w:r w:rsidR="005D5EF9" w:rsidRPr="00C11599">
        <w:rPr>
          <w:rFonts w:ascii="Times New Roman" w:hAnsi="Times New Roman" w:cs="Times New Roman"/>
          <w:sz w:val="22"/>
          <w:szCs w:val="22"/>
        </w:rPr>
        <w:t xml:space="preserve"> </w:t>
      </w:r>
      <w:r w:rsidRPr="00C11599">
        <w:rPr>
          <w:rFonts w:ascii="Times New Roman" w:hAnsi="Times New Roman" w:cs="Times New Roman"/>
          <w:sz w:val="22"/>
          <w:szCs w:val="22"/>
        </w:rPr>
        <w:t xml:space="preserve">doposażenia stanowiska pracy                          </w:t>
      </w:r>
    </w:p>
    <w:p w14:paraId="0D84329E" w14:textId="77777777" w:rsidR="007320D8" w:rsidRPr="00C11599" w:rsidRDefault="007320D8" w:rsidP="007320D8">
      <w:pPr>
        <w:pStyle w:val="Nagwek1"/>
        <w:rPr>
          <w:rFonts w:ascii="Times New Roman" w:hAnsi="Times New Roman" w:cs="Times New Roman"/>
          <w:sz w:val="22"/>
          <w:szCs w:val="22"/>
        </w:rPr>
      </w:pPr>
    </w:p>
    <w:p w14:paraId="239696F1" w14:textId="77777777" w:rsidR="007320D8" w:rsidRPr="00C11599" w:rsidRDefault="007320D8" w:rsidP="007320D8">
      <w:pPr>
        <w:jc w:val="center"/>
        <w:rPr>
          <w:rFonts w:ascii="Times New Roman" w:hAnsi="Times New Roman" w:cs="Times New Roman"/>
          <w:b/>
          <w:bCs/>
        </w:rPr>
      </w:pPr>
    </w:p>
    <w:p w14:paraId="63295039" w14:textId="77777777"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Rozdział I</w:t>
      </w:r>
    </w:p>
    <w:p w14:paraId="42F78F25" w14:textId="77777777" w:rsidR="007320D8" w:rsidRPr="00C11599" w:rsidRDefault="007320D8" w:rsidP="007320D8">
      <w:pPr>
        <w:pStyle w:val="Default"/>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POSTANOWIENIA OGÓLNE</w:t>
      </w:r>
    </w:p>
    <w:p w14:paraId="2E3B629F" w14:textId="77777777" w:rsidR="007320D8" w:rsidRPr="00C11599" w:rsidRDefault="007320D8" w:rsidP="007320D8">
      <w:pPr>
        <w:pStyle w:val="Default"/>
        <w:jc w:val="center"/>
        <w:rPr>
          <w:rFonts w:ascii="Times New Roman" w:hAnsi="Times New Roman" w:cs="Times New Roman"/>
          <w:b/>
          <w:bCs/>
          <w:color w:val="auto"/>
          <w:sz w:val="22"/>
          <w:szCs w:val="22"/>
        </w:rPr>
      </w:pPr>
    </w:p>
    <w:p w14:paraId="374341FB" w14:textId="07EFACCB" w:rsidR="007320D8" w:rsidRPr="00C11599" w:rsidRDefault="007320D8" w:rsidP="007320D8">
      <w:pPr>
        <w:pStyle w:val="Default"/>
        <w:jc w:val="both"/>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xml:space="preserve"> </w:t>
      </w:r>
    </w:p>
    <w:p w14:paraId="4B50D7A9" w14:textId="53CFF05D" w:rsidR="00C3230E" w:rsidRPr="00C11599" w:rsidRDefault="00C3230E" w:rsidP="007320D8">
      <w:pPr>
        <w:pStyle w:val="Default"/>
        <w:jc w:val="both"/>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xml:space="preserve">Warunki i tryb dokonywania przez starostę ze środków Funduszu Pracy refundacji kosztów wyposażenia lub doposażenia stanowiska pracy reguluje: </w:t>
      </w:r>
    </w:p>
    <w:p w14:paraId="6B4505AF" w14:textId="77777777" w:rsidR="001D10FA" w:rsidRPr="00C11599" w:rsidRDefault="001D10FA" w:rsidP="007320D8">
      <w:pPr>
        <w:pStyle w:val="Default"/>
        <w:jc w:val="both"/>
        <w:rPr>
          <w:rFonts w:ascii="Times New Roman" w:hAnsi="Times New Roman" w:cs="Times New Roman"/>
          <w:b/>
          <w:bCs/>
          <w:color w:val="auto"/>
          <w:sz w:val="22"/>
          <w:szCs w:val="22"/>
        </w:rPr>
      </w:pPr>
    </w:p>
    <w:p w14:paraId="62FFEA1C" w14:textId="77777777" w:rsidR="00087CB7" w:rsidRDefault="00C3230E" w:rsidP="00DA1445">
      <w:pPr>
        <w:pStyle w:val="Default"/>
        <w:numPr>
          <w:ilvl w:val="0"/>
          <w:numId w:val="43"/>
        </w:numPr>
        <w:ind w:left="284" w:hanging="284"/>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Art. 46 ustawy z dnia 20 kwietnia 2004 r. o promocji zatrudnienia i instytucjach rynku pracy </w:t>
      </w:r>
      <w:bookmarkStart w:id="1" w:name="_Hlk66347859"/>
    </w:p>
    <w:p w14:paraId="01BDF79D" w14:textId="57E0B801" w:rsidR="00C3230E" w:rsidRPr="00DA1445" w:rsidRDefault="00C3230E" w:rsidP="00087CB7">
      <w:pPr>
        <w:pStyle w:val="Default"/>
        <w:ind w:left="284"/>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w:t>
      </w:r>
      <w:proofErr w:type="spellStart"/>
      <w:r w:rsidRPr="00C11599">
        <w:rPr>
          <w:rFonts w:ascii="Times New Roman" w:hAnsi="Times New Roman" w:cs="Times New Roman"/>
          <w:color w:val="auto"/>
          <w:sz w:val="22"/>
          <w:szCs w:val="22"/>
        </w:rPr>
        <w:t>t.j</w:t>
      </w:r>
      <w:proofErr w:type="spellEnd"/>
      <w:r w:rsidRPr="00C11599">
        <w:rPr>
          <w:rFonts w:ascii="Times New Roman" w:hAnsi="Times New Roman" w:cs="Times New Roman"/>
          <w:color w:val="auto"/>
          <w:sz w:val="22"/>
          <w:szCs w:val="22"/>
        </w:rPr>
        <w:t xml:space="preserve">. Dz. </w:t>
      </w:r>
      <w:r w:rsidRPr="00DA1445">
        <w:rPr>
          <w:rFonts w:ascii="Times New Roman" w:hAnsi="Times New Roman" w:cs="Times New Roman"/>
          <w:color w:val="auto"/>
          <w:sz w:val="22"/>
          <w:szCs w:val="22"/>
        </w:rPr>
        <w:t>U. z 202</w:t>
      </w:r>
      <w:r w:rsidR="00DA1445" w:rsidRPr="00DA1445">
        <w:rPr>
          <w:rFonts w:ascii="Times New Roman" w:hAnsi="Times New Roman" w:cs="Times New Roman"/>
          <w:color w:val="auto"/>
          <w:sz w:val="22"/>
          <w:szCs w:val="22"/>
        </w:rPr>
        <w:t>4</w:t>
      </w:r>
      <w:r w:rsidR="001D10FA" w:rsidRPr="00DA1445">
        <w:rPr>
          <w:rFonts w:ascii="Times New Roman" w:hAnsi="Times New Roman" w:cs="Times New Roman"/>
          <w:color w:val="auto"/>
          <w:sz w:val="22"/>
          <w:szCs w:val="22"/>
        </w:rPr>
        <w:t xml:space="preserve"> </w:t>
      </w:r>
      <w:r w:rsidRPr="00DA1445">
        <w:rPr>
          <w:rFonts w:ascii="Times New Roman" w:hAnsi="Times New Roman" w:cs="Times New Roman"/>
          <w:color w:val="auto"/>
          <w:sz w:val="22"/>
          <w:szCs w:val="22"/>
        </w:rPr>
        <w:t>r.,</w:t>
      </w:r>
      <w:r w:rsidR="001D10FA" w:rsidRPr="00DA1445">
        <w:rPr>
          <w:rFonts w:ascii="Times New Roman" w:hAnsi="Times New Roman" w:cs="Times New Roman"/>
          <w:color w:val="auto"/>
          <w:sz w:val="22"/>
          <w:szCs w:val="22"/>
        </w:rPr>
        <w:t xml:space="preserve"> </w:t>
      </w:r>
      <w:r w:rsidRPr="00DA1445">
        <w:rPr>
          <w:rFonts w:ascii="Times New Roman" w:hAnsi="Times New Roman" w:cs="Times New Roman"/>
          <w:color w:val="auto"/>
          <w:sz w:val="22"/>
          <w:szCs w:val="22"/>
        </w:rPr>
        <w:t xml:space="preserve">poz. </w:t>
      </w:r>
      <w:r w:rsidR="00DA1445" w:rsidRPr="00DA1445">
        <w:rPr>
          <w:rFonts w:ascii="Times New Roman" w:hAnsi="Times New Roman" w:cs="Times New Roman"/>
          <w:color w:val="auto"/>
          <w:sz w:val="22"/>
          <w:szCs w:val="22"/>
        </w:rPr>
        <w:t>475</w:t>
      </w:r>
      <w:r w:rsidR="001D10FA" w:rsidRPr="00DA1445">
        <w:rPr>
          <w:rFonts w:ascii="Times New Roman" w:hAnsi="Times New Roman" w:cs="Times New Roman"/>
          <w:color w:val="auto"/>
          <w:sz w:val="22"/>
          <w:szCs w:val="22"/>
        </w:rPr>
        <w:t xml:space="preserve"> </w:t>
      </w:r>
      <w:r w:rsidRPr="00DA1445">
        <w:rPr>
          <w:rFonts w:ascii="Times New Roman" w:hAnsi="Times New Roman" w:cs="Times New Roman"/>
          <w:color w:val="auto"/>
          <w:sz w:val="22"/>
          <w:szCs w:val="22"/>
        </w:rPr>
        <w:t xml:space="preserve">z </w:t>
      </w:r>
      <w:proofErr w:type="spellStart"/>
      <w:r w:rsidRPr="00DA1445">
        <w:rPr>
          <w:rFonts w:ascii="Times New Roman" w:hAnsi="Times New Roman" w:cs="Times New Roman"/>
          <w:color w:val="auto"/>
          <w:sz w:val="22"/>
          <w:szCs w:val="22"/>
        </w:rPr>
        <w:t>późn</w:t>
      </w:r>
      <w:proofErr w:type="spellEnd"/>
      <w:r w:rsidRPr="00DA1445">
        <w:rPr>
          <w:rFonts w:ascii="Times New Roman" w:hAnsi="Times New Roman" w:cs="Times New Roman"/>
          <w:color w:val="auto"/>
          <w:sz w:val="22"/>
          <w:szCs w:val="22"/>
        </w:rPr>
        <w:t>. zm.);</w:t>
      </w:r>
    </w:p>
    <w:bookmarkEnd w:id="1"/>
    <w:p w14:paraId="33F043F9" w14:textId="77777777" w:rsidR="001D10FA" w:rsidRPr="00DA1445" w:rsidRDefault="001D10FA" w:rsidP="007320D8">
      <w:pPr>
        <w:pStyle w:val="Default"/>
        <w:jc w:val="both"/>
        <w:rPr>
          <w:rFonts w:ascii="Times New Roman" w:hAnsi="Times New Roman" w:cs="Times New Roman"/>
          <w:color w:val="auto"/>
          <w:sz w:val="22"/>
          <w:szCs w:val="22"/>
        </w:rPr>
      </w:pPr>
    </w:p>
    <w:p w14:paraId="7326B73C" w14:textId="2AF48058" w:rsidR="00C3230E" w:rsidRPr="00DA1445" w:rsidRDefault="00C3230E" w:rsidP="00DA1445">
      <w:pPr>
        <w:pStyle w:val="Tekstpodstawowy2"/>
        <w:widowControl w:val="0"/>
        <w:tabs>
          <w:tab w:val="left" w:pos="284"/>
        </w:tabs>
        <w:jc w:val="both"/>
        <w:rPr>
          <w:rFonts w:ascii="Times New Roman" w:hAnsi="Times New Roman" w:cs="Times New Roman"/>
          <w:b w:val="0"/>
          <w:bCs w:val="0"/>
          <w:sz w:val="22"/>
          <w:szCs w:val="22"/>
        </w:rPr>
      </w:pPr>
      <w:r w:rsidRPr="00DA1445">
        <w:rPr>
          <w:rFonts w:ascii="Times New Roman" w:hAnsi="Times New Roman" w:cs="Times New Roman"/>
          <w:b w:val="0"/>
          <w:bCs w:val="0"/>
          <w:sz w:val="22"/>
          <w:szCs w:val="22"/>
        </w:rPr>
        <w:t>2.</w:t>
      </w:r>
      <w:r w:rsidR="00DA1445" w:rsidRPr="00DA1445">
        <w:rPr>
          <w:rFonts w:ascii="Times New Roman" w:hAnsi="Times New Roman" w:cs="Times New Roman"/>
          <w:b w:val="0"/>
          <w:bCs w:val="0"/>
        </w:rPr>
        <w:t xml:space="preserve"> </w:t>
      </w:r>
      <w:r w:rsidR="00DA1445">
        <w:rPr>
          <w:rFonts w:ascii="Times New Roman" w:hAnsi="Times New Roman" w:cs="Times New Roman"/>
          <w:b w:val="0"/>
          <w:bCs w:val="0"/>
        </w:rPr>
        <w:t xml:space="preserve"> </w:t>
      </w:r>
      <w:r w:rsidR="00DA1445" w:rsidRPr="00DA1445">
        <w:rPr>
          <w:rFonts w:ascii="Times New Roman" w:hAnsi="Times New Roman" w:cs="Times New Roman"/>
          <w:b w:val="0"/>
          <w:bCs w:val="0"/>
          <w:sz w:val="22"/>
          <w:szCs w:val="22"/>
        </w:rPr>
        <w:t xml:space="preserve">Rozporządzeniu Ministra Pracy i Polityki Społecznej z dnia 14 lipca 2017 r. w sprawie dokonywania z Funduszu Pracy refundacji kosztów wyposażenia lub doposażenia stanowiska oraz przyznawania środków na podjęcie działalności gospodarczej (tekst jednolity Dz. U. z 2022 r., poz. 243 z </w:t>
      </w:r>
      <w:proofErr w:type="spellStart"/>
      <w:r w:rsidR="00DA1445" w:rsidRPr="00DA1445">
        <w:rPr>
          <w:rFonts w:ascii="Times New Roman" w:hAnsi="Times New Roman" w:cs="Times New Roman"/>
          <w:b w:val="0"/>
          <w:bCs w:val="0"/>
          <w:sz w:val="22"/>
          <w:szCs w:val="22"/>
        </w:rPr>
        <w:t>późn</w:t>
      </w:r>
      <w:proofErr w:type="spellEnd"/>
      <w:r w:rsidR="00DA1445" w:rsidRPr="00DA1445">
        <w:rPr>
          <w:rFonts w:ascii="Times New Roman" w:hAnsi="Times New Roman" w:cs="Times New Roman"/>
          <w:b w:val="0"/>
          <w:bCs w:val="0"/>
          <w:sz w:val="22"/>
          <w:szCs w:val="22"/>
        </w:rPr>
        <w:t>. zm.)</w:t>
      </w:r>
      <w:r w:rsidRPr="00DA1445">
        <w:rPr>
          <w:rFonts w:ascii="Times New Roman" w:hAnsi="Times New Roman" w:cs="Times New Roman"/>
          <w:sz w:val="22"/>
          <w:szCs w:val="22"/>
        </w:rPr>
        <w:t>;</w:t>
      </w:r>
    </w:p>
    <w:p w14:paraId="118156A0" w14:textId="77777777" w:rsidR="001D10FA" w:rsidRPr="00C11599" w:rsidRDefault="001D10FA" w:rsidP="007320D8">
      <w:pPr>
        <w:pStyle w:val="Default"/>
        <w:jc w:val="both"/>
        <w:rPr>
          <w:rFonts w:ascii="Times New Roman" w:hAnsi="Times New Roman" w:cs="Times New Roman"/>
          <w:color w:val="auto"/>
          <w:sz w:val="22"/>
          <w:szCs w:val="22"/>
        </w:rPr>
      </w:pPr>
    </w:p>
    <w:p w14:paraId="0536B6A3" w14:textId="23178F0C" w:rsidR="00C3230E" w:rsidRPr="00C11599" w:rsidRDefault="00C3230E" w:rsidP="007320D8">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3.</w:t>
      </w:r>
      <w:r w:rsidR="00DA1445">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Ustawa  z  dnia  30  kwietnia  2004  r.  o postępowaniu  w  sprawach dotyczących  pomocy publicznej (</w:t>
      </w:r>
      <w:proofErr w:type="spellStart"/>
      <w:r w:rsidRPr="00C11599">
        <w:rPr>
          <w:rFonts w:ascii="Times New Roman" w:hAnsi="Times New Roman" w:cs="Times New Roman"/>
          <w:color w:val="auto"/>
          <w:sz w:val="22"/>
          <w:szCs w:val="22"/>
        </w:rPr>
        <w:t>t.j</w:t>
      </w:r>
      <w:proofErr w:type="spellEnd"/>
      <w:r w:rsidRPr="00C11599">
        <w:rPr>
          <w:rFonts w:ascii="Times New Roman" w:hAnsi="Times New Roman" w:cs="Times New Roman"/>
          <w:color w:val="auto"/>
          <w:sz w:val="22"/>
          <w:szCs w:val="22"/>
        </w:rPr>
        <w:t xml:space="preserve">. Dz. U. </w:t>
      </w:r>
      <w:r w:rsidR="00DA1445" w:rsidRPr="00056B5A">
        <w:rPr>
          <w:rFonts w:ascii="Times New Roman" w:hAnsi="Times New Roman"/>
        </w:rPr>
        <w:t>202</w:t>
      </w:r>
      <w:r w:rsidR="00DA1445">
        <w:rPr>
          <w:rFonts w:ascii="Times New Roman" w:hAnsi="Times New Roman"/>
        </w:rPr>
        <w:t>3</w:t>
      </w:r>
      <w:r w:rsidR="00DA1445" w:rsidRPr="00056B5A">
        <w:rPr>
          <w:rFonts w:ascii="Times New Roman" w:hAnsi="Times New Roman"/>
        </w:rPr>
        <w:t xml:space="preserve"> r. poz. </w:t>
      </w:r>
      <w:r w:rsidR="00DA1445">
        <w:rPr>
          <w:rFonts w:ascii="Times New Roman" w:hAnsi="Times New Roman"/>
        </w:rPr>
        <w:t>702</w:t>
      </w:r>
      <w:r w:rsidRPr="00C11599">
        <w:rPr>
          <w:rFonts w:ascii="Times New Roman" w:hAnsi="Times New Roman" w:cs="Times New Roman"/>
          <w:color w:val="auto"/>
          <w:sz w:val="22"/>
          <w:szCs w:val="22"/>
        </w:rPr>
        <w:t>);</w:t>
      </w:r>
    </w:p>
    <w:p w14:paraId="4F2F191B" w14:textId="77777777" w:rsidR="001D10FA" w:rsidRPr="00C11599" w:rsidRDefault="001D10FA" w:rsidP="007320D8">
      <w:pPr>
        <w:pStyle w:val="Default"/>
        <w:jc w:val="both"/>
        <w:rPr>
          <w:rFonts w:ascii="Times New Roman" w:hAnsi="Times New Roman" w:cs="Times New Roman"/>
          <w:color w:val="auto"/>
          <w:sz w:val="22"/>
          <w:szCs w:val="22"/>
        </w:rPr>
      </w:pPr>
    </w:p>
    <w:p w14:paraId="42E484E2" w14:textId="1C17E269" w:rsidR="00C3230E" w:rsidRPr="00C11599" w:rsidRDefault="00C3230E" w:rsidP="007320D8">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4.</w:t>
      </w:r>
      <w:r w:rsidR="00DA1445">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Ustawa z dnia 27 sierpnia 2009 r. o finansach publicznych (</w:t>
      </w:r>
      <w:proofErr w:type="spellStart"/>
      <w:r w:rsidRPr="00C11599">
        <w:rPr>
          <w:rFonts w:ascii="Times New Roman" w:hAnsi="Times New Roman" w:cs="Times New Roman"/>
          <w:color w:val="auto"/>
          <w:sz w:val="22"/>
          <w:szCs w:val="22"/>
        </w:rPr>
        <w:t>t.j</w:t>
      </w:r>
      <w:proofErr w:type="spellEnd"/>
      <w:r w:rsidRPr="00C11599">
        <w:rPr>
          <w:rFonts w:ascii="Times New Roman" w:hAnsi="Times New Roman" w:cs="Times New Roman"/>
          <w:color w:val="auto"/>
          <w:sz w:val="22"/>
          <w:szCs w:val="22"/>
        </w:rPr>
        <w:t>. Dz. U. z 202</w:t>
      </w:r>
      <w:r w:rsidR="00A87CDF">
        <w:rPr>
          <w:rFonts w:ascii="Times New Roman" w:hAnsi="Times New Roman" w:cs="Times New Roman"/>
          <w:color w:val="auto"/>
          <w:sz w:val="22"/>
          <w:szCs w:val="22"/>
        </w:rPr>
        <w:t xml:space="preserve">3 </w:t>
      </w:r>
      <w:r w:rsidRPr="00C11599">
        <w:rPr>
          <w:rFonts w:ascii="Times New Roman" w:hAnsi="Times New Roman" w:cs="Times New Roman"/>
          <w:color w:val="auto"/>
          <w:sz w:val="22"/>
          <w:szCs w:val="22"/>
        </w:rPr>
        <w:t>r.,</w:t>
      </w:r>
      <w:r w:rsidR="00A87CDF">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 xml:space="preserve">poz. </w:t>
      </w:r>
      <w:r w:rsidR="00AC1DAD">
        <w:rPr>
          <w:rFonts w:ascii="Times New Roman" w:hAnsi="Times New Roman" w:cs="Times New Roman"/>
          <w:color w:val="auto"/>
          <w:sz w:val="22"/>
          <w:szCs w:val="22"/>
        </w:rPr>
        <w:t>1270</w:t>
      </w:r>
      <w:r w:rsidR="00C26EE6">
        <w:rPr>
          <w:rFonts w:ascii="Times New Roman" w:hAnsi="Times New Roman" w:cs="Times New Roman"/>
          <w:color w:val="auto"/>
          <w:sz w:val="22"/>
          <w:szCs w:val="22"/>
        </w:rPr>
        <w:t xml:space="preserve"> z </w:t>
      </w:r>
      <w:proofErr w:type="spellStart"/>
      <w:r w:rsidR="00C26EE6">
        <w:rPr>
          <w:rFonts w:ascii="Times New Roman" w:hAnsi="Times New Roman" w:cs="Times New Roman"/>
          <w:color w:val="auto"/>
          <w:sz w:val="22"/>
          <w:szCs w:val="22"/>
        </w:rPr>
        <w:t>późn</w:t>
      </w:r>
      <w:proofErr w:type="spellEnd"/>
      <w:r w:rsidR="00C26EE6">
        <w:rPr>
          <w:rFonts w:ascii="Times New Roman" w:hAnsi="Times New Roman" w:cs="Times New Roman"/>
          <w:color w:val="auto"/>
          <w:sz w:val="22"/>
          <w:szCs w:val="22"/>
        </w:rPr>
        <w:t>. zm.</w:t>
      </w:r>
      <w:r w:rsidRPr="00C11599">
        <w:rPr>
          <w:rFonts w:ascii="Times New Roman" w:hAnsi="Times New Roman" w:cs="Times New Roman"/>
          <w:color w:val="auto"/>
          <w:sz w:val="22"/>
          <w:szCs w:val="22"/>
        </w:rPr>
        <w:t>);</w:t>
      </w:r>
    </w:p>
    <w:p w14:paraId="0D2C07A8" w14:textId="77777777" w:rsidR="001D10FA" w:rsidRPr="00C11599" w:rsidRDefault="001D10FA" w:rsidP="007320D8">
      <w:pPr>
        <w:pStyle w:val="Default"/>
        <w:jc w:val="both"/>
        <w:rPr>
          <w:rFonts w:ascii="Times New Roman" w:hAnsi="Times New Roman" w:cs="Times New Roman"/>
          <w:color w:val="auto"/>
          <w:sz w:val="22"/>
          <w:szCs w:val="22"/>
        </w:rPr>
      </w:pPr>
    </w:p>
    <w:p w14:paraId="09941A87" w14:textId="2C51C57C" w:rsidR="00CB152D" w:rsidRPr="00C11599" w:rsidRDefault="00C3230E" w:rsidP="00CB152D">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5.</w:t>
      </w:r>
      <w:r w:rsidR="00DA1445">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Ustawa</w:t>
      </w:r>
      <w:r w:rsidR="00A50B04"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z dnia 6</w:t>
      </w:r>
      <w:r w:rsidR="00A50B04"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marca 2018 r. –</w:t>
      </w:r>
      <w:r w:rsidR="00A50B04"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Prawo przedsiębiorców</w:t>
      </w:r>
      <w:r w:rsidR="00057E6F"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w:t>
      </w:r>
      <w:proofErr w:type="spellStart"/>
      <w:r w:rsidRPr="00C11599">
        <w:rPr>
          <w:rFonts w:ascii="Times New Roman" w:hAnsi="Times New Roman" w:cs="Times New Roman"/>
          <w:color w:val="auto"/>
          <w:sz w:val="22"/>
          <w:szCs w:val="22"/>
        </w:rPr>
        <w:t>t.j</w:t>
      </w:r>
      <w:proofErr w:type="spellEnd"/>
      <w:r w:rsidRPr="00C11599">
        <w:rPr>
          <w:rFonts w:ascii="Times New Roman" w:hAnsi="Times New Roman" w:cs="Times New Roman"/>
          <w:color w:val="auto"/>
          <w:sz w:val="22"/>
          <w:szCs w:val="22"/>
        </w:rPr>
        <w:t>. Dz. U. z 202</w:t>
      </w:r>
      <w:r w:rsidR="00C26EE6">
        <w:rPr>
          <w:rFonts w:ascii="Times New Roman" w:hAnsi="Times New Roman" w:cs="Times New Roman"/>
          <w:color w:val="auto"/>
          <w:sz w:val="22"/>
          <w:szCs w:val="22"/>
        </w:rPr>
        <w:t xml:space="preserve">4 </w:t>
      </w:r>
      <w:r w:rsidRPr="00C11599">
        <w:rPr>
          <w:rFonts w:ascii="Times New Roman" w:hAnsi="Times New Roman" w:cs="Times New Roman"/>
          <w:color w:val="auto"/>
          <w:sz w:val="22"/>
          <w:szCs w:val="22"/>
        </w:rPr>
        <w:t>r., poz. 2</w:t>
      </w:r>
      <w:r w:rsidR="00C26EE6">
        <w:rPr>
          <w:rFonts w:ascii="Times New Roman" w:hAnsi="Times New Roman" w:cs="Times New Roman"/>
          <w:color w:val="auto"/>
          <w:sz w:val="22"/>
          <w:szCs w:val="22"/>
        </w:rPr>
        <w:t xml:space="preserve">36 z </w:t>
      </w:r>
      <w:proofErr w:type="spellStart"/>
      <w:r w:rsidR="00C26EE6">
        <w:rPr>
          <w:rFonts w:ascii="Times New Roman" w:hAnsi="Times New Roman" w:cs="Times New Roman"/>
          <w:color w:val="auto"/>
          <w:sz w:val="22"/>
          <w:szCs w:val="22"/>
        </w:rPr>
        <w:t>późn</w:t>
      </w:r>
      <w:proofErr w:type="spellEnd"/>
      <w:r w:rsidR="00C26EE6">
        <w:rPr>
          <w:rFonts w:ascii="Times New Roman" w:hAnsi="Times New Roman" w:cs="Times New Roman"/>
          <w:color w:val="auto"/>
          <w:sz w:val="22"/>
          <w:szCs w:val="22"/>
        </w:rPr>
        <w:t>. zm.</w:t>
      </w:r>
      <w:r w:rsidRPr="00C11599">
        <w:rPr>
          <w:rFonts w:ascii="Times New Roman" w:hAnsi="Times New Roman" w:cs="Times New Roman"/>
          <w:color w:val="auto"/>
          <w:sz w:val="22"/>
          <w:szCs w:val="22"/>
        </w:rPr>
        <w:t>).</w:t>
      </w:r>
    </w:p>
    <w:p w14:paraId="519B13B0" w14:textId="77777777" w:rsidR="00CB152D" w:rsidRPr="00C11599" w:rsidRDefault="00CB152D" w:rsidP="007320D8">
      <w:pPr>
        <w:pStyle w:val="Default"/>
        <w:jc w:val="both"/>
        <w:rPr>
          <w:rFonts w:ascii="Times New Roman" w:hAnsi="Times New Roman" w:cs="Times New Roman"/>
          <w:color w:val="auto"/>
          <w:sz w:val="22"/>
          <w:szCs w:val="22"/>
        </w:rPr>
      </w:pPr>
    </w:p>
    <w:p w14:paraId="2B886D40" w14:textId="77777777" w:rsidR="001D10FA" w:rsidRPr="00C11599" w:rsidRDefault="001D10FA" w:rsidP="007320D8">
      <w:pPr>
        <w:pStyle w:val="Default"/>
        <w:jc w:val="both"/>
        <w:rPr>
          <w:rFonts w:ascii="Times New Roman" w:hAnsi="Times New Roman" w:cs="Times New Roman"/>
          <w:color w:val="auto"/>
          <w:sz w:val="22"/>
          <w:szCs w:val="22"/>
        </w:rPr>
      </w:pPr>
    </w:p>
    <w:p w14:paraId="1EF5E9F5" w14:textId="77777777"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1</w:t>
      </w:r>
    </w:p>
    <w:p w14:paraId="5B1D292E" w14:textId="77777777" w:rsidR="007320D8" w:rsidRPr="00C11599" w:rsidRDefault="007320D8" w:rsidP="007320D8">
      <w:pPr>
        <w:pStyle w:val="Default"/>
        <w:jc w:val="both"/>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xml:space="preserve">Ilekroć w  regulaminie  jest mowa o: </w:t>
      </w:r>
    </w:p>
    <w:p w14:paraId="08C1A700" w14:textId="77777777" w:rsidR="007320D8" w:rsidRPr="00C11599" w:rsidRDefault="007320D8" w:rsidP="007320D8">
      <w:pPr>
        <w:pStyle w:val="Default"/>
        <w:jc w:val="both"/>
        <w:rPr>
          <w:rFonts w:ascii="Times New Roman" w:hAnsi="Times New Roman" w:cs="Times New Roman"/>
          <w:color w:val="auto"/>
          <w:sz w:val="22"/>
          <w:szCs w:val="22"/>
        </w:rPr>
      </w:pPr>
    </w:p>
    <w:p w14:paraId="083063F3" w14:textId="77777777" w:rsidR="007320D8" w:rsidRPr="00C11599" w:rsidRDefault="007320D8"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Wyposażeniu stanowiska pracy </w:t>
      </w:r>
      <w:r w:rsidRPr="00C11599">
        <w:rPr>
          <w:rFonts w:ascii="Times New Roman" w:hAnsi="Times New Roman" w:cs="Times New Roman"/>
          <w:color w:val="auto"/>
          <w:sz w:val="22"/>
          <w:szCs w:val="22"/>
        </w:rPr>
        <w:t>- oznacza to zorganizowanie przez pracodawcę nowego stanowiska pracy w wyniku zakupienia sprzętu niezbędnego do wykonywania pracy na tym stanowisku</w:t>
      </w:r>
      <w:r w:rsidR="00ED3B05" w:rsidRPr="00C11599">
        <w:rPr>
          <w:rFonts w:ascii="Times New Roman" w:hAnsi="Times New Roman" w:cs="Times New Roman"/>
          <w:color w:val="auto"/>
          <w:sz w:val="22"/>
          <w:szCs w:val="22"/>
        </w:rPr>
        <w:t>.</w:t>
      </w:r>
    </w:p>
    <w:p w14:paraId="4377168D" w14:textId="77777777" w:rsidR="007320D8" w:rsidRPr="00C11599" w:rsidRDefault="007320D8"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Doposażeniu stanowiska pracy </w:t>
      </w:r>
      <w:r w:rsidRPr="00C11599">
        <w:rPr>
          <w:rFonts w:ascii="Times New Roman" w:hAnsi="Times New Roman" w:cs="Times New Roman"/>
          <w:color w:val="auto"/>
          <w:sz w:val="22"/>
          <w:szCs w:val="22"/>
        </w:rPr>
        <w:t xml:space="preserve">- oznacza to dokonanie przez pracodawcę zakupu brakujących elementów niezbędnych do </w:t>
      </w:r>
      <w:r w:rsidR="00ED3B05" w:rsidRPr="00C11599">
        <w:rPr>
          <w:rFonts w:ascii="Times New Roman" w:hAnsi="Times New Roman" w:cs="Times New Roman"/>
          <w:color w:val="auto"/>
          <w:sz w:val="22"/>
          <w:szCs w:val="22"/>
        </w:rPr>
        <w:t>wykonywania pracy na stanowisku.</w:t>
      </w:r>
      <w:r w:rsidRPr="00C11599">
        <w:rPr>
          <w:rFonts w:ascii="Times New Roman" w:hAnsi="Times New Roman" w:cs="Times New Roman"/>
          <w:color w:val="auto"/>
          <w:sz w:val="22"/>
          <w:szCs w:val="22"/>
        </w:rPr>
        <w:t xml:space="preserve"> </w:t>
      </w:r>
    </w:p>
    <w:p w14:paraId="4AA8FEAE" w14:textId="1312967E" w:rsidR="007320D8" w:rsidRPr="00C11599" w:rsidRDefault="007320D8"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Wnioskodawc</w:t>
      </w:r>
      <w:r w:rsidR="001D10FA" w:rsidRPr="00C11599">
        <w:rPr>
          <w:rFonts w:ascii="Times New Roman" w:hAnsi="Times New Roman" w:cs="Times New Roman"/>
          <w:b/>
          <w:bCs/>
          <w:color w:val="auto"/>
          <w:sz w:val="22"/>
          <w:szCs w:val="22"/>
        </w:rPr>
        <w:t>a</w:t>
      </w:r>
      <w:r w:rsidRPr="00C11599">
        <w:rPr>
          <w:rFonts w:ascii="Times New Roman" w:hAnsi="Times New Roman" w:cs="Times New Roman"/>
          <w:b/>
          <w:bCs/>
          <w:color w:val="auto"/>
          <w:sz w:val="22"/>
          <w:szCs w:val="22"/>
        </w:rPr>
        <w:t xml:space="preserve"> </w:t>
      </w:r>
      <w:r w:rsidRPr="00C11599">
        <w:rPr>
          <w:rFonts w:ascii="Times New Roman" w:hAnsi="Times New Roman" w:cs="Times New Roman"/>
          <w:color w:val="auto"/>
          <w:sz w:val="22"/>
          <w:szCs w:val="22"/>
        </w:rPr>
        <w:t xml:space="preserve">– </w:t>
      </w:r>
      <w:r w:rsidR="001D10FA" w:rsidRPr="00C11599">
        <w:rPr>
          <w:rFonts w:ascii="Times New Roman" w:hAnsi="Times New Roman" w:cs="Times New Roman"/>
          <w:color w:val="auto"/>
          <w:sz w:val="22"/>
          <w:szCs w:val="22"/>
        </w:rPr>
        <w:t xml:space="preserve"> oznacza to </w:t>
      </w:r>
      <w:r w:rsidRPr="00C11599">
        <w:rPr>
          <w:rFonts w:ascii="Times New Roman" w:hAnsi="Times New Roman" w:cs="Times New Roman"/>
          <w:color w:val="auto"/>
          <w:sz w:val="22"/>
          <w:szCs w:val="22"/>
        </w:rPr>
        <w:t>podmiot, producent</w:t>
      </w:r>
      <w:r w:rsidR="001D10FA" w:rsidRPr="00C11599">
        <w:rPr>
          <w:rFonts w:ascii="Times New Roman" w:hAnsi="Times New Roman" w:cs="Times New Roman"/>
          <w:color w:val="auto"/>
          <w:sz w:val="22"/>
          <w:szCs w:val="22"/>
        </w:rPr>
        <w:t>a</w:t>
      </w:r>
      <w:r w:rsidRPr="00C11599">
        <w:rPr>
          <w:rFonts w:ascii="Times New Roman" w:hAnsi="Times New Roman" w:cs="Times New Roman"/>
          <w:color w:val="auto"/>
          <w:sz w:val="22"/>
          <w:szCs w:val="22"/>
        </w:rPr>
        <w:t xml:space="preserve"> roln</w:t>
      </w:r>
      <w:r w:rsidR="001D10FA" w:rsidRPr="00C11599">
        <w:rPr>
          <w:rFonts w:ascii="Times New Roman" w:hAnsi="Times New Roman" w:cs="Times New Roman"/>
          <w:color w:val="auto"/>
          <w:sz w:val="22"/>
          <w:szCs w:val="22"/>
        </w:rPr>
        <w:t>ego</w:t>
      </w:r>
      <w:r w:rsidRPr="00C11599">
        <w:rPr>
          <w:rFonts w:ascii="Times New Roman" w:hAnsi="Times New Roman" w:cs="Times New Roman"/>
          <w:color w:val="auto"/>
          <w:sz w:val="22"/>
          <w:szCs w:val="22"/>
        </w:rPr>
        <w:t>, niepubliczne przedszkole i niepubliczn</w:t>
      </w:r>
      <w:r w:rsidR="001D10FA" w:rsidRPr="00C11599">
        <w:rPr>
          <w:rFonts w:ascii="Times New Roman" w:hAnsi="Times New Roman" w:cs="Times New Roman"/>
          <w:color w:val="auto"/>
          <w:sz w:val="22"/>
          <w:szCs w:val="22"/>
        </w:rPr>
        <w:t>ą</w:t>
      </w:r>
      <w:r w:rsidRPr="00C11599">
        <w:rPr>
          <w:rFonts w:ascii="Times New Roman" w:hAnsi="Times New Roman" w:cs="Times New Roman"/>
          <w:color w:val="auto"/>
          <w:sz w:val="22"/>
          <w:szCs w:val="22"/>
        </w:rPr>
        <w:t xml:space="preserve"> szkoł</w:t>
      </w:r>
      <w:r w:rsidR="001D10FA" w:rsidRPr="00C11599">
        <w:rPr>
          <w:rFonts w:ascii="Times New Roman" w:hAnsi="Times New Roman" w:cs="Times New Roman"/>
          <w:color w:val="auto"/>
          <w:sz w:val="22"/>
          <w:szCs w:val="22"/>
        </w:rPr>
        <w:t>ę</w:t>
      </w:r>
      <w:r w:rsidR="00ED3B05" w:rsidRPr="00C11599">
        <w:rPr>
          <w:rFonts w:ascii="Times New Roman" w:hAnsi="Times New Roman" w:cs="Times New Roman"/>
          <w:color w:val="auto"/>
          <w:sz w:val="22"/>
          <w:szCs w:val="22"/>
        </w:rPr>
        <w:t>.</w:t>
      </w:r>
    </w:p>
    <w:p w14:paraId="503F42C9" w14:textId="1128584B" w:rsidR="007320D8" w:rsidRPr="00C11599" w:rsidRDefault="007320D8"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Podmiocie – </w:t>
      </w:r>
      <w:r w:rsidRPr="00C11599">
        <w:rPr>
          <w:rFonts w:ascii="Times New Roman" w:hAnsi="Times New Roman" w:cs="Times New Roman"/>
          <w:color w:val="auto"/>
          <w:sz w:val="22"/>
          <w:szCs w:val="22"/>
        </w:rPr>
        <w:t>oznacza to podmiot prowadzący działalność gospodar</w:t>
      </w:r>
      <w:r w:rsidR="00A612F0" w:rsidRPr="00C11599">
        <w:rPr>
          <w:rFonts w:ascii="Times New Roman" w:hAnsi="Times New Roman" w:cs="Times New Roman"/>
          <w:color w:val="auto"/>
          <w:sz w:val="22"/>
          <w:szCs w:val="22"/>
        </w:rPr>
        <w:t xml:space="preserve">czą </w:t>
      </w:r>
      <w:r w:rsidR="001D10FA" w:rsidRPr="00C11599">
        <w:rPr>
          <w:rFonts w:ascii="Times New Roman" w:hAnsi="Times New Roman" w:cs="Times New Roman"/>
          <w:color w:val="auto"/>
          <w:sz w:val="22"/>
          <w:szCs w:val="22"/>
        </w:rPr>
        <w:t>.</w:t>
      </w:r>
    </w:p>
    <w:p w14:paraId="25F1F03D" w14:textId="02FE0AC2" w:rsidR="008F78DB" w:rsidRPr="00C11599" w:rsidRDefault="001D10FA" w:rsidP="00A612F0">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Niepublicznym   przedszkolu   i   niepublicznej   szkole</w:t>
      </w:r>
      <w:r w:rsidRPr="00C11599">
        <w:rPr>
          <w:rFonts w:ascii="Times New Roman" w:hAnsi="Times New Roman" w:cs="Times New Roman"/>
          <w:color w:val="auto"/>
          <w:sz w:val="22"/>
          <w:szCs w:val="22"/>
        </w:rPr>
        <w:t xml:space="preserve"> – oznacza to placówkę w rozumieniu  ustawy  z  dnia 14 grudnia 2016 r. Prawo oświatowe</w:t>
      </w:r>
      <w:r w:rsidR="00237C20" w:rsidRPr="00C11599">
        <w:rPr>
          <w:rFonts w:ascii="Times New Roman" w:hAnsi="Times New Roman" w:cs="Times New Roman"/>
          <w:color w:val="auto"/>
          <w:sz w:val="22"/>
          <w:szCs w:val="22"/>
        </w:rPr>
        <w:t xml:space="preserve"> ( Dz. U. z 202</w:t>
      </w:r>
      <w:r w:rsidR="00C26EE6">
        <w:rPr>
          <w:rFonts w:ascii="Times New Roman" w:hAnsi="Times New Roman" w:cs="Times New Roman"/>
          <w:color w:val="auto"/>
          <w:sz w:val="22"/>
          <w:szCs w:val="22"/>
        </w:rPr>
        <w:t>4</w:t>
      </w:r>
      <w:r w:rsidR="00237C20" w:rsidRPr="00C11599">
        <w:rPr>
          <w:rFonts w:ascii="Times New Roman" w:hAnsi="Times New Roman" w:cs="Times New Roman"/>
          <w:color w:val="auto"/>
          <w:sz w:val="22"/>
          <w:szCs w:val="22"/>
        </w:rPr>
        <w:t xml:space="preserve"> r. poz. </w:t>
      </w:r>
      <w:r w:rsidR="00C26EE6">
        <w:rPr>
          <w:rFonts w:ascii="Times New Roman" w:hAnsi="Times New Roman" w:cs="Times New Roman"/>
          <w:color w:val="auto"/>
          <w:sz w:val="22"/>
          <w:szCs w:val="22"/>
        </w:rPr>
        <w:t xml:space="preserve">737 z </w:t>
      </w:r>
      <w:proofErr w:type="spellStart"/>
      <w:r w:rsidR="00C26EE6">
        <w:rPr>
          <w:rFonts w:ascii="Times New Roman" w:hAnsi="Times New Roman" w:cs="Times New Roman"/>
          <w:color w:val="auto"/>
          <w:sz w:val="22"/>
          <w:szCs w:val="22"/>
        </w:rPr>
        <w:t>późn</w:t>
      </w:r>
      <w:proofErr w:type="spellEnd"/>
      <w:r w:rsidR="00C26EE6">
        <w:rPr>
          <w:rFonts w:ascii="Times New Roman" w:hAnsi="Times New Roman" w:cs="Times New Roman"/>
          <w:color w:val="auto"/>
          <w:sz w:val="22"/>
          <w:szCs w:val="22"/>
        </w:rPr>
        <w:t xml:space="preserve">. zm. </w:t>
      </w:r>
      <w:r w:rsidR="00237C20" w:rsidRPr="00C11599">
        <w:rPr>
          <w:rFonts w:ascii="Times New Roman" w:hAnsi="Times New Roman" w:cs="Times New Roman"/>
          <w:color w:val="auto"/>
          <w:sz w:val="22"/>
          <w:szCs w:val="22"/>
        </w:rPr>
        <w:t xml:space="preserve"> oraz z 2021 r. poz. 4).</w:t>
      </w:r>
    </w:p>
    <w:p w14:paraId="2B9C2D70" w14:textId="30D7B7EC" w:rsidR="007320D8" w:rsidRPr="00C11599" w:rsidRDefault="00A50B04" w:rsidP="00A50B04">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Producencie rolnym</w:t>
      </w:r>
      <w:r w:rsidRPr="00C11599">
        <w:rPr>
          <w:rFonts w:ascii="Times New Roman" w:hAnsi="Times New Roman" w:cs="Times New Roman"/>
          <w:color w:val="auto"/>
          <w:sz w:val="22"/>
          <w:szCs w:val="22"/>
        </w:rPr>
        <w:t xml:space="preserve"> – oznacza  to  osobę  fizyczną,  osobę  prawną  lub  jednostkę organizacyjną nieposiadającą osobowości prawnej, zamieszkującą lub mającą siedzibę na  terytorium  Rzeczpospolitej  Polskiej,  będącą posiadaczem  gospodarstwa  rolnego w  rozumieniu  ustawy  z  dnia  15  listopada  1984</w:t>
      </w:r>
      <w:r w:rsidR="00C26EE6">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r.  o  podatku  rolnym,  lub prowadzącą dział specjalny produkcji rolnej, o którym mowa w ustawie z dnia 26</w:t>
      </w:r>
      <w:r w:rsidR="001D10FA"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lipca  1991  r. o podatku dochodowym od osób fizycznych lub w ustawie z dnia 15</w:t>
      </w:r>
      <w:r w:rsidR="001D10FA"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 xml:space="preserve">lutego  1992  r. o   podatku   </w:t>
      </w:r>
      <w:r w:rsidRPr="00C11599">
        <w:rPr>
          <w:rFonts w:ascii="Times New Roman" w:hAnsi="Times New Roman" w:cs="Times New Roman"/>
          <w:color w:val="auto"/>
          <w:sz w:val="22"/>
          <w:szCs w:val="22"/>
        </w:rPr>
        <w:lastRenderedPageBreak/>
        <w:t>dochodowym od  osób  prawnych,  zatrudniającą w okresie   ostatnich 6 miesięcy, w każdym miesiącu, co najmniej jednego pracownika w pełnym wymiarze czasu pracy;</w:t>
      </w:r>
    </w:p>
    <w:p w14:paraId="2187E2CD" w14:textId="77777777" w:rsidR="007320D8" w:rsidRPr="00C11599" w:rsidRDefault="007320D8" w:rsidP="007320D8">
      <w:pPr>
        <w:pStyle w:val="Default"/>
        <w:numPr>
          <w:ilvl w:val="0"/>
          <w:numId w:val="2"/>
        </w:numPr>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Staroście </w:t>
      </w:r>
      <w:r w:rsidRPr="00C11599">
        <w:rPr>
          <w:rFonts w:ascii="Times New Roman" w:hAnsi="Times New Roman" w:cs="Times New Roman"/>
          <w:color w:val="auto"/>
          <w:sz w:val="22"/>
          <w:szCs w:val="22"/>
        </w:rPr>
        <w:t>- oznacza to działającego z upoważnienia Starosty Kolneńskiego Dyrektora  Powiatowego Urzędu Pracy w Kolnie</w:t>
      </w:r>
      <w:r w:rsidR="00E66B7F" w:rsidRPr="00C11599">
        <w:rPr>
          <w:rFonts w:ascii="Times New Roman" w:hAnsi="Times New Roman" w:cs="Times New Roman"/>
          <w:color w:val="auto"/>
          <w:sz w:val="22"/>
          <w:szCs w:val="22"/>
        </w:rPr>
        <w:t>.</w:t>
      </w:r>
      <w:r w:rsidRPr="00C11599">
        <w:rPr>
          <w:rFonts w:ascii="Times New Roman" w:hAnsi="Times New Roman" w:cs="Times New Roman"/>
          <w:color w:val="auto"/>
          <w:sz w:val="22"/>
          <w:szCs w:val="22"/>
        </w:rPr>
        <w:t xml:space="preserve"> </w:t>
      </w:r>
    </w:p>
    <w:p w14:paraId="7514A664" w14:textId="77777777" w:rsidR="00947A45" w:rsidRPr="00C11599" w:rsidRDefault="00947A45" w:rsidP="00947A45">
      <w:pPr>
        <w:pStyle w:val="Default"/>
        <w:jc w:val="both"/>
        <w:rPr>
          <w:rFonts w:ascii="Times New Roman" w:hAnsi="Times New Roman" w:cs="Times New Roman"/>
          <w:color w:val="auto"/>
          <w:sz w:val="22"/>
          <w:szCs w:val="22"/>
        </w:rPr>
      </w:pPr>
    </w:p>
    <w:p w14:paraId="344034F4" w14:textId="77777777" w:rsidR="007320D8" w:rsidRPr="00C11599" w:rsidRDefault="007320D8" w:rsidP="007320D8">
      <w:pPr>
        <w:pStyle w:val="Default"/>
        <w:numPr>
          <w:ilvl w:val="0"/>
          <w:numId w:val="2"/>
        </w:numPr>
        <w:spacing w:after="124"/>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Urzędzie </w:t>
      </w:r>
      <w:r w:rsidRPr="00C11599">
        <w:rPr>
          <w:rFonts w:ascii="Times New Roman" w:hAnsi="Times New Roman" w:cs="Times New Roman"/>
          <w:color w:val="auto"/>
          <w:sz w:val="22"/>
          <w:szCs w:val="22"/>
        </w:rPr>
        <w:t xml:space="preserve">- oznacza to Powiatowy Urząd Pracy w Kolnie. </w:t>
      </w:r>
    </w:p>
    <w:p w14:paraId="1E3C3A67" w14:textId="5A69FE91" w:rsidR="00F0291F" w:rsidRPr="00C11599" w:rsidRDefault="007320D8"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Bezrobotnym </w:t>
      </w:r>
      <w:r w:rsidRPr="00C11599">
        <w:rPr>
          <w:rFonts w:ascii="Times New Roman" w:hAnsi="Times New Roman" w:cs="Times New Roman"/>
          <w:color w:val="auto"/>
          <w:sz w:val="22"/>
          <w:szCs w:val="22"/>
        </w:rPr>
        <w:t>- oznacza to osobę, o której mowa w art. 2 ust. 1 pkt. 2 ustawy z dnia 20 kwietnia 2004</w:t>
      </w:r>
      <w:r w:rsidR="00C26EE6">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 xml:space="preserve">r.  o promocji zatrudnienia i instytucjach rynku pracy </w:t>
      </w:r>
      <w:r w:rsidR="00057E6F" w:rsidRPr="00C11599">
        <w:rPr>
          <w:rFonts w:ascii="Times New Roman" w:hAnsi="Times New Roman" w:cs="Times New Roman"/>
          <w:color w:val="auto"/>
          <w:sz w:val="22"/>
          <w:szCs w:val="22"/>
        </w:rPr>
        <w:t>(</w:t>
      </w:r>
      <w:proofErr w:type="spellStart"/>
      <w:r w:rsidR="00057E6F" w:rsidRPr="00C11599">
        <w:rPr>
          <w:rFonts w:ascii="Times New Roman" w:hAnsi="Times New Roman" w:cs="Times New Roman"/>
          <w:color w:val="auto"/>
          <w:sz w:val="22"/>
          <w:szCs w:val="22"/>
        </w:rPr>
        <w:t>t.j</w:t>
      </w:r>
      <w:proofErr w:type="spellEnd"/>
      <w:r w:rsidR="00057E6F" w:rsidRPr="00C11599">
        <w:rPr>
          <w:rFonts w:ascii="Times New Roman" w:hAnsi="Times New Roman" w:cs="Times New Roman"/>
          <w:color w:val="auto"/>
          <w:sz w:val="22"/>
          <w:szCs w:val="22"/>
        </w:rPr>
        <w:t>. Dz. U. z 202</w:t>
      </w:r>
      <w:r w:rsidR="00574D7E">
        <w:rPr>
          <w:rFonts w:ascii="Times New Roman" w:hAnsi="Times New Roman" w:cs="Times New Roman"/>
          <w:color w:val="auto"/>
          <w:sz w:val="22"/>
          <w:szCs w:val="22"/>
        </w:rPr>
        <w:t>4</w:t>
      </w:r>
      <w:r w:rsidR="00057E6F" w:rsidRPr="00C11599">
        <w:rPr>
          <w:rFonts w:ascii="Times New Roman" w:hAnsi="Times New Roman" w:cs="Times New Roman"/>
          <w:color w:val="auto"/>
          <w:sz w:val="22"/>
          <w:szCs w:val="22"/>
        </w:rPr>
        <w:t xml:space="preserve"> r., poz. </w:t>
      </w:r>
      <w:r w:rsidR="00574D7E">
        <w:rPr>
          <w:rFonts w:ascii="Times New Roman" w:hAnsi="Times New Roman" w:cs="Times New Roman"/>
          <w:color w:val="auto"/>
          <w:sz w:val="22"/>
          <w:szCs w:val="22"/>
        </w:rPr>
        <w:t>475</w:t>
      </w:r>
      <w:r w:rsidR="00057E6F" w:rsidRPr="00C11599">
        <w:rPr>
          <w:rFonts w:ascii="Times New Roman" w:hAnsi="Times New Roman" w:cs="Times New Roman"/>
          <w:color w:val="auto"/>
          <w:sz w:val="22"/>
          <w:szCs w:val="22"/>
        </w:rPr>
        <w:t xml:space="preserve"> </w:t>
      </w:r>
      <w:r w:rsidR="00574D7E">
        <w:rPr>
          <w:rFonts w:ascii="Times New Roman" w:hAnsi="Times New Roman" w:cs="Times New Roman"/>
          <w:color w:val="auto"/>
          <w:sz w:val="22"/>
          <w:szCs w:val="22"/>
        </w:rPr>
        <w:br/>
      </w:r>
      <w:r w:rsidR="00057E6F" w:rsidRPr="00C11599">
        <w:rPr>
          <w:rFonts w:ascii="Times New Roman" w:hAnsi="Times New Roman" w:cs="Times New Roman"/>
          <w:color w:val="auto"/>
          <w:sz w:val="22"/>
          <w:szCs w:val="22"/>
        </w:rPr>
        <w:t xml:space="preserve">z </w:t>
      </w:r>
      <w:proofErr w:type="spellStart"/>
      <w:r w:rsidR="00057E6F" w:rsidRPr="00C11599">
        <w:rPr>
          <w:rFonts w:ascii="Times New Roman" w:hAnsi="Times New Roman" w:cs="Times New Roman"/>
          <w:color w:val="auto"/>
          <w:sz w:val="22"/>
          <w:szCs w:val="22"/>
        </w:rPr>
        <w:t>późn</w:t>
      </w:r>
      <w:proofErr w:type="spellEnd"/>
      <w:r w:rsidR="00057E6F" w:rsidRPr="00C11599">
        <w:rPr>
          <w:rFonts w:ascii="Times New Roman" w:hAnsi="Times New Roman" w:cs="Times New Roman"/>
          <w:color w:val="auto"/>
          <w:sz w:val="22"/>
          <w:szCs w:val="22"/>
        </w:rPr>
        <w:t>. zm.);</w:t>
      </w:r>
    </w:p>
    <w:p w14:paraId="161D5670" w14:textId="502559DB" w:rsidR="00057E6F" w:rsidRPr="00C11599" w:rsidRDefault="005632CF" w:rsidP="00057E6F">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O</w:t>
      </w:r>
      <w:r w:rsidR="00057E6F" w:rsidRPr="00C11599">
        <w:rPr>
          <w:rFonts w:ascii="Times New Roman" w:hAnsi="Times New Roman" w:cs="Times New Roman"/>
          <w:b/>
          <w:bCs/>
          <w:color w:val="auto"/>
          <w:sz w:val="22"/>
          <w:szCs w:val="22"/>
        </w:rPr>
        <w:t xml:space="preserve">piekunie  </w:t>
      </w:r>
      <w:r w:rsidR="00057E6F" w:rsidRPr="00C11599">
        <w:rPr>
          <w:rFonts w:ascii="Times New Roman" w:hAnsi="Times New Roman" w:cs="Times New Roman"/>
          <w:color w:val="auto"/>
          <w:sz w:val="22"/>
          <w:szCs w:val="22"/>
        </w:rPr>
        <w:t xml:space="preserve"> – oznacza   to   osobę niepozostającą w  zatrudnieniu  lub  niewykonującą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(Opiekun </w:t>
      </w:r>
      <w:r w:rsidR="00574D7E">
        <w:rPr>
          <w:rFonts w:ascii="Times New Roman" w:hAnsi="Times New Roman" w:cs="Times New Roman"/>
          <w:color w:val="auto"/>
          <w:sz w:val="22"/>
          <w:szCs w:val="22"/>
        </w:rPr>
        <w:br/>
      </w:r>
      <w:r w:rsidR="00057E6F" w:rsidRPr="00C11599">
        <w:rPr>
          <w:rFonts w:ascii="Times New Roman" w:hAnsi="Times New Roman" w:cs="Times New Roman"/>
          <w:color w:val="auto"/>
          <w:sz w:val="22"/>
          <w:szCs w:val="22"/>
        </w:rPr>
        <w:t>osoby niepełnosprawnej –  to członków rodziny, w rozumieniu art. 3 ustawy z dnia 4 listopada 2016 r. o wsparciu kobiet w ciąży i rodzin „Za życiem” (</w:t>
      </w:r>
      <w:proofErr w:type="spellStart"/>
      <w:r w:rsidR="00057E6F" w:rsidRPr="00C11599">
        <w:rPr>
          <w:rFonts w:ascii="Times New Roman" w:hAnsi="Times New Roman" w:cs="Times New Roman"/>
          <w:color w:val="auto"/>
          <w:sz w:val="22"/>
          <w:szCs w:val="22"/>
        </w:rPr>
        <w:t>t.j</w:t>
      </w:r>
      <w:proofErr w:type="spellEnd"/>
      <w:r w:rsidR="00057E6F" w:rsidRPr="00C11599">
        <w:rPr>
          <w:rFonts w:ascii="Times New Roman" w:hAnsi="Times New Roman" w:cs="Times New Roman"/>
          <w:color w:val="auto"/>
          <w:sz w:val="22"/>
          <w:szCs w:val="22"/>
        </w:rPr>
        <w:t xml:space="preserve">. Dz. U. </w:t>
      </w:r>
      <w:r w:rsidR="00574D7E">
        <w:rPr>
          <w:rFonts w:ascii="Times New Roman" w:hAnsi="Times New Roman" w:cs="Times New Roman"/>
          <w:color w:val="auto"/>
          <w:sz w:val="22"/>
          <w:szCs w:val="22"/>
        </w:rPr>
        <w:t xml:space="preserve">z </w:t>
      </w:r>
      <w:r w:rsidR="00057E6F" w:rsidRPr="00C11599">
        <w:rPr>
          <w:rFonts w:ascii="Times New Roman" w:hAnsi="Times New Roman" w:cs="Times New Roman"/>
          <w:color w:val="auto"/>
          <w:sz w:val="22"/>
          <w:szCs w:val="22"/>
        </w:rPr>
        <w:t>20</w:t>
      </w:r>
      <w:r w:rsidR="00574D7E">
        <w:rPr>
          <w:rFonts w:ascii="Times New Roman" w:hAnsi="Times New Roman" w:cs="Times New Roman"/>
          <w:color w:val="auto"/>
          <w:sz w:val="22"/>
          <w:szCs w:val="22"/>
        </w:rPr>
        <w:t xml:space="preserve">23 </w:t>
      </w:r>
      <w:r w:rsidR="00057E6F" w:rsidRPr="00C11599">
        <w:rPr>
          <w:rFonts w:ascii="Times New Roman" w:hAnsi="Times New Roman" w:cs="Times New Roman"/>
          <w:color w:val="auto"/>
          <w:sz w:val="22"/>
          <w:szCs w:val="22"/>
        </w:rPr>
        <w:t xml:space="preserve">r.,  poz. </w:t>
      </w:r>
      <w:r w:rsidR="00574D7E">
        <w:rPr>
          <w:rFonts w:ascii="Times New Roman" w:hAnsi="Times New Roman" w:cs="Times New Roman"/>
          <w:color w:val="auto"/>
          <w:sz w:val="22"/>
          <w:szCs w:val="22"/>
        </w:rPr>
        <w:t>1923</w:t>
      </w:r>
      <w:r w:rsidR="00057E6F" w:rsidRPr="00C11599">
        <w:rPr>
          <w:rFonts w:ascii="Times New Roman" w:hAnsi="Times New Roman" w:cs="Times New Roman"/>
          <w:color w:val="auto"/>
          <w:sz w:val="22"/>
          <w:szCs w:val="22"/>
        </w:rPr>
        <w:t xml:space="preserve">  </w:t>
      </w:r>
      <w:r w:rsidR="00574D7E">
        <w:rPr>
          <w:rFonts w:ascii="Times New Roman" w:hAnsi="Times New Roman" w:cs="Times New Roman"/>
          <w:color w:val="auto"/>
          <w:sz w:val="22"/>
          <w:szCs w:val="22"/>
        </w:rPr>
        <w:br/>
      </w:r>
      <w:r w:rsidR="00057E6F" w:rsidRPr="00C11599">
        <w:rPr>
          <w:rFonts w:ascii="Times New Roman" w:hAnsi="Times New Roman" w:cs="Times New Roman"/>
          <w:color w:val="auto"/>
          <w:sz w:val="22"/>
          <w:szCs w:val="22"/>
        </w:rPr>
        <w:t xml:space="preserve">z  </w:t>
      </w:r>
      <w:proofErr w:type="spellStart"/>
      <w:r w:rsidR="00057E6F" w:rsidRPr="00C11599">
        <w:rPr>
          <w:rFonts w:ascii="Times New Roman" w:hAnsi="Times New Roman" w:cs="Times New Roman"/>
          <w:color w:val="auto"/>
          <w:sz w:val="22"/>
          <w:szCs w:val="22"/>
        </w:rPr>
        <w:t>późn</w:t>
      </w:r>
      <w:proofErr w:type="spellEnd"/>
      <w:r w:rsidR="00057E6F" w:rsidRPr="00C11599">
        <w:rPr>
          <w:rFonts w:ascii="Times New Roman" w:hAnsi="Times New Roman" w:cs="Times New Roman"/>
          <w:color w:val="auto"/>
          <w:sz w:val="22"/>
          <w:szCs w:val="22"/>
        </w:rPr>
        <w:t>.  zm.),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r w:rsidR="00057E6F" w:rsidRPr="00C11599">
        <w:rPr>
          <w:color w:val="auto"/>
        </w:rPr>
        <w:t xml:space="preserve"> </w:t>
      </w:r>
    </w:p>
    <w:p w14:paraId="07993905" w14:textId="5FB36005" w:rsidR="007320D8" w:rsidRPr="00C11599" w:rsidRDefault="00057E6F" w:rsidP="00057E6F">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Poszukującym  pracy  absolwencie</w:t>
      </w:r>
      <w:r w:rsidRPr="00C11599">
        <w:rPr>
          <w:rFonts w:ascii="Times New Roman" w:hAnsi="Times New Roman" w:cs="Times New Roman"/>
          <w:color w:val="auto"/>
          <w:sz w:val="22"/>
          <w:szCs w:val="22"/>
        </w:rPr>
        <w:t xml:space="preserve"> – oznacza  to  poszukującą  pracy  osobę,  która w</w:t>
      </w:r>
      <w:r w:rsidR="00237C20"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okresie ostatnich 48 miesięcy ukończyła szkołę lub uzyskała tytuł zawodowy;</w:t>
      </w:r>
    </w:p>
    <w:p w14:paraId="1C2D1FC1" w14:textId="2B26FB22" w:rsidR="007320D8" w:rsidRPr="00C11599" w:rsidRDefault="007320D8"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Przeciętnym wynagrodzeniu </w:t>
      </w:r>
      <w:r w:rsidRPr="00C11599">
        <w:rPr>
          <w:rFonts w:ascii="Times New Roman" w:hAnsi="Times New Roman" w:cs="Times New Roman"/>
          <w:color w:val="auto"/>
          <w:sz w:val="22"/>
          <w:szCs w:val="22"/>
        </w:rPr>
        <w:t>- oznacza to przeciętne miesięczne wynagrodzenie w gospodarce narodowej w poprzednim kwartale od pierwszego dnia następnego miesiąca po ogłoszeniu przez Prezesa Głównego Urzędu Statystycznego w Dzienniku Urzędowym Rzeczpospolitej Polskiej „Monitor Polski”.</w:t>
      </w:r>
    </w:p>
    <w:p w14:paraId="117D09BE" w14:textId="2EA4FC83" w:rsidR="00057E6F" w:rsidRPr="00C11599" w:rsidRDefault="005F7CEA" w:rsidP="007320D8">
      <w:pPr>
        <w:pStyle w:val="Default"/>
        <w:numPr>
          <w:ilvl w:val="0"/>
          <w:numId w:val="2"/>
        </w:numPr>
        <w:spacing w:after="123"/>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Refundacji</w:t>
      </w:r>
      <w:r w:rsidRPr="00C11599">
        <w:rPr>
          <w:rFonts w:ascii="Times New Roman" w:hAnsi="Times New Roman" w:cs="Times New Roman"/>
          <w:color w:val="auto"/>
          <w:sz w:val="22"/>
          <w:szCs w:val="22"/>
        </w:rPr>
        <w:t xml:space="preserve"> – oznacza to refundację ze środków Funduszu Pracy lub  Europejskiego Funduszu  Społecznego </w:t>
      </w:r>
      <w:r w:rsidR="00087CB7">
        <w:rPr>
          <w:rFonts w:ascii="Times New Roman" w:hAnsi="Times New Roman" w:cs="Times New Roman"/>
          <w:color w:val="auto"/>
          <w:sz w:val="22"/>
          <w:szCs w:val="22"/>
        </w:rPr>
        <w:t xml:space="preserve">PLUS </w:t>
      </w:r>
      <w:r w:rsidRPr="00C11599">
        <w:rPr>
          <w:rFonts w:ascii="Times New Roman" w:hAnsi="Times New Roman" w:cs="Times New Roman"/>
          <w:color w:val="auto"/>
          <w:sz w:val="22"/>
          <w:szCs w:val="22"/>
        </w:rPr>
        <w:t>kosztów  wyposażenia lub   doposażenia  stanowiska  pracy dla  skierowanego  bezrobotnego, skierowanego  poszukującego pracy opiekuna osoby niepełnosprawnej oraz skierowanego poszukującego pracy absolwenta.</w:t>
      </w:r>
    </w:p>
    <w:p w14:paraId="0A27E5AA" w14:textId="3DA326C9" w:rsidR="007320D8" w:rsidRPr="00C11599" w:rsidRDefault="007320D8" w:rsidP="007320D8">
      <w:pPr>
        <w:pStyle w:val="Default"/>
        <w:spacing w:after="123"/>
        <w:ind w:left="720"/>
        <w:jc w:val="center"/>
        <w:rPr>
          <w:rFonts w:ascii="Times New Roman" w:hAnsi="Times New Roman" w:cs="Times New Roman"/>
          <w:b/>
          <w:bCs/>
          <w:color w:val="auto"/>
          <w:sz w:val="22"/>
          <w:szCs w:val="22"/>
        </w:rPr>
      </w:pPr>
      <w:bookmarkStart w:id="2" w:name="_Hlk66963054"/>
      <w:r w:rsidRPr="00C11599">
        <w:rPr>
          <w:rFonts w:ascii="Times New Roman" w:hAnsi="Times New Roman" w:cs="Times New Roman"/>
          <w:b/>
          <w:bCs/>
          <w:color w:val="auto"/>
          <w:sz w:val="22"/>
          <w:szCs w:val="22"/>
        </w:rPr>
        <w:t>§ 2</w:t>
      </w:r>
    </w:p>
    <w:bookmarkEnd w:id="2"/>
    <w:p w14:paraId="3C27A88D" w14:textId="77777777" w:rsidR="005F7CEA" w:rsidRPr="00C11599" w:rsidRDefault="005F7CE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1. Podmiot prowadzący działalność gospodarczą, producent rolny, niepubliczne przedszkole i niepubliczna szkoła mogą ubiegać się o refundację kosztów wyposażenia lub doposażenia stanowiska  pracy  dla  skierowanego  bezrobotnego,  skierowanego  poszukującego  pracy opiekuna  osoby  niepełnosprawnej  w  kwocie  nie  wyższej  niż  6 –krotna   wysokość przeciętnego wynagrodzenia.</w:t>
      </w:r>
    </w:p>
    <w:p w14:paraId="1F3EDA4F" w14:textId="222AF364" w:rsidR="005F7CEA" w:rsidRPr="00C11599" w:rsidRDefault="005F7CE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2. Żłobki lub kluby dziecięce tworzone i prowadzone przez osoby fizyczne, osoby prawne i jednostki organizacyjne nieposiadające osobowości prawnej mogą ubiegać się o refundację kosztów  wyposażenia  lub  doposażenia  stanowiska  pracy  związanego  bezpośrednio ze sprawowaniem opieki nad dziećmi niepełnosprawnymi lub prowadzeniem dla nich zajęć, dla  skierowanego  bezrobotnego,  skierowanego  poszukującego  pracy  opiekuna  osoby niepełnosprawnej lub skierowanego poszukującego pracy absolwenta w kwocie nie wyższej niż 6 –</w:t>
      </w:r>
      <w:r w:rsidR="00754445"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krotna wysokość przeciętnego wynagrodzenia.</w:t>
      </w:r>
    </w:p>
    <w:p w14:paraId="2C3DC219" w14:textId="6E459C2A" w:rsidR="005F7CEA" w:rsidRPr="00C11599" w:rsidRDefault="005F7CE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3. Podmiot  prowadzący  działalność  gospodarczą  polegającą  na  świadczeniu  usług rehabilitacyjnych  może  ubiegać  się  o  refundację  kosztów  wyposażenia  lub  doposażenia stanowiska  pracy,  związanego  bezpośrednio  ze  świadczeniem  usług  rehabilitacyjnych, dla  dzieci  niepełnosprawnych  w  miejscu  zamieszkania,  w  tym  usług  mobilnych, dla   skierowanego   bezrobotnego,   skierowanego   poszukującego  pracy  opiekuna  osoby niepełnosprawnej lub skierowanego poszukującego pracy absolwenta w kwocie nie wyższej niż 6 –krotna wysokość przeciętnego wynagrodzenia.</w:t>
      </w:r>
    </w:p>
    <w:p w14:paraId="3CD58018" w14:textId="51082568" w:rsidR="005F7CEA" w:rsidRPr="00C11599" w:rsidRDefault="005F7CE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4.</w:t>
      </w:r>
      <w:r w:rsidR="001663D3"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Podmioty wymienione w ust. 1–3, zamierzające utworzyć stanowisko pracy – mogą złożyć wniosek do starosty właściwego ze względu na swoją siedzibę albo ze względu na miejsce wykonywania pracy przez skierowane na te stanowiska osoby.</w:t>
      </w:r>
    </w:p>
    <w:p w14:paraId="6631ED8C" w14:textId="77777777" w:rsidR="00E9188A" w:rsidRPr="00C11599" w:rsidRDefault="00E9188A" w:rsidP="005F7CEA">
      <w:pPr>
        <w:pStyle w:val="Default"/>
        <w:spacing w:after="123"/>
        <w:jc w:val="both"/>
        <w:rPr>
          <w:rFonts w:ascii="Times New Roman" w:hAnsi="Times New Roman" w:cs="Times New Roman"/>
          <w:color w:val="auto"/>
          <w:sz w:val="22"/>
          <w:szCs w:val="22"/>
        </w:rPr>
      </w:pPr>
    </w:p>
    <w:p w14:paraId="6B5FF7CE" w14:textId="6B84D43A" w:rsidR="00E9188A" w:rsidRPr="00C11599" w:rsidRDefault="00E9188A" w:rsidP="00E9188A">
      <w:pPr>
        <w:pStyle w:val="Default"/>
        <w:spacing w:after="123"/>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3</w:t>
      </w:r>
    </w:p>
    <w:p w14:paraId="437CB161" w14:textId="6F97C112" w:rsidR="005F7CEA" w:rsidRPr="00C11599" w:rsidRDefault="00E9188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1</w:t>
      </w:r>
      <w:r w:rsidR="005F7CEA" w:rsidRPr="00C11599">
        <w:rPr>
          <w:rFonts w:ascii="Times New Roman" w:hAnsi="Times New Roman" w:cs="Times New Roman"/>
          <w:color w:val="auto"/>
          <w:sz w:val="22"/>
          <w:szCs w:val="22"/>
        </w:rPr>
        <w:t>.</w:t>
      </w:r>
      <w:r w:rsidR="001663D3" w:rsidRPr="00C11599">
        <w:rPr>
          <w:rFonts w:ascii="Times New Roman" w:hAnsi="Times New Roman" w:cs="Times New Roman"/>
          <w:color w:val="auto"/>
          <w:sz w:val="22"/>
          <w:szCs w:val="22"/>
        </w:rPr>
        <w:t xml:space="preserve"> </w:t>
      </w:r>
      <w:r w:rsidR="005F7CEA" w:rsidRPr="00C11599">
        <w:rPr>
          <w:rFonts w:ascii="Times New Roman" w:hAnsi="Times New Roman" w:cs="Times New Roman"/>
          <w:color w:val="auto"/>
          <w:sz w:val="22"/>
          <w:szCs w:val="22"/>
        </w:rPr>
        <w:t>Kwota  refundacji  wyposażenia  lub  doposażenia  stanowisk  pracy  jest  proporcjonalna do    wymiaru    czasu    pracy    skierowanego    bezrobotnego,    skierowanego    opiekuna lub skierowanego poszukującego pracy absolwenta.</w:t>
      </w:r>
    </w:p>
    <w:p w14:paraId="2CF3DEF2" w14:textId="6B76778F" w:rsidR="005F7CEA" w:rsidRPr="00C11599" w:rsidRDefault="00E9188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2</w:t>
      </w:r>
      <w:r w:rsidR="005F7CEA" w:rsidRPr="00C11599">
        <w:rPr>
          <w:rFonts w:ascii="Times New Roman" w:hAnsi="Times New Roman" w:cs="Times New Roman"/>
          <w:color w:val="auto"/>
          <w:sz w:val="22"/>
          <w:szCs w:val="22"/>
        </w:rPr>
        <w:t>.</w:t>
      </w:r>
      <w:r w:rsidR="001663D3" w:rsidRPr="00C11599">
        <w:rPr>
          <w:rFonts w:ascii="Times New Roman" w:hAnsi="Times New Roman" w:cs="Times New Roman"/>
          <w:color w:val="auto"/>
          <w:sz w:val="22"/>
          <w:szCs w:val="22"/>
        </w:rPr>
        <w:t xml:space="preserve"> </w:t>
      </w:r>
      <w:r w:rsidR="005F7CEA" w:rsidRPr="00C11599">
        <w:rPr>
          <w:rFonts w:ascii="Times New Roman" w:hAnsi="Times New Roman" w:cs="Times New Roman"/>
          <w:color w:val="auto"/>
          <w:sz w:val="22"/>
          <w:szCs w:val="22"/>
        </w:rPr>
        <w:t>Podstawą  refundacji  jest  umowa  zawarta  przez  Dyrektora    z  podmiotem, przedszkolem,  szkołą, producentem    rolnym,  żłobkiem  lub  klubem  dziecięcym lub podmiotem świadczącym usługi rehabilitacyjne.</w:t>
      </w:r>
    </w:p>
    <w:p w14:paraId="3713CF8D" w14:textId="31DB2E16" w:rsidR="005F7CEA" w:rsidRPr="00C11599" w:rsidRDefault="00E9188A" w:rsidP="005F7CEA">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3</w:t>
      </w:r>
      <w:r w:rsidR="005F7CEA" w:rsidRPr="00C11599">
        <w:rPr>
          <w:rFonts w:ascii="Times New Roman" w:hAnsi="Times New Roman" w:cs="Times New Roman"/>
          <w:color w:val="auto"/>
          <w:sz w:val="22"/>
          <w:szCs w:val="22"/>
        </w:rPr>
        <w:t>.</w:t>
      </w:r>
      <w:r w:rsidR="001663D3" w:rsidRPr="00C11599">
        <w:rPr>
          <w:rFonts w:ascii="Times New Roman" w:hAnsi="Times New Roman" w:cs="Times New Roman"/>
          <w:color w:val="auto"/>
          <w:sz w:val="22"/>
          <w:szCs w:val="22"/>
        </w:rPr>
        <w:t xml:space="preserve"> </w:t>
      </w:r>
      <w:r w:rsidR="005F7CEA" w:rsidRPr="00C11599">
        <w:rPr>
          <w:rFonts w:ascii="Times New Roman" w:hAnsi="Times New Roman" w:cs="Times New Roman"/>
          <w:color w:val="auto"/>
          <w:sz w:val="22"/>
          <w:szCs w:val="22"/>
        </w:rPr>
        <w:t>Refundacji  podlegają  wydatki  niezbędne  do  utworzenia  danego  stanowiska  pracy.</w:t>
      </w:r>
    </w:p>
    <w:p w14:paraId="6C5EE5F2" w14:textId="799426E2" w:rsidR="00143DD0" w:rsidRPr="00F767B3" w:rsidRDefault="00143DD0" w:rsidP="00143DD0">
      <w:pPr>
        <w:autoSpaceDE w:val="0"/>
        <w:autoSpaceDN w:val="0"/>
        <w:adjustRightInd w:val="0"/>
        <w:spacing w:after="0" w:line="240" w:lineRule="auto"/>
        <w:jc w:val="both"/>
        <w:rPr>
          <w:rFonts w:ascii="Times New Roman" w:hAnsi="Times New Roman" w:cs="Times New Roman"/>
        </w:rPr>
      </w:pPr>
      <w:r w:rsidRPr="00F767B3">
        <w:rPr>
          <w:rFonts w:ascii="Times New Roman" w:hAnsi="Times New Roman" w:cs="Times New Roman"/>
        </w:rPr>
        <w:t xml:space="preserve">2. </w:t>
      </w:r>
      <w:r w:rsidR="00E9188A" w:rsidRPr="00F767B3">
        <w:rPr>
          <w:rFonts w:ascii="Times New Roman" w:hAnsi="Times New Roman" w:cs="Times New Roman"/>
        </w:rPr>
        <w:t>Refundacja, dokonywana podmiotowi</w:t>
      </w:r>
      <w:r w:rsidR="00EC0D18" w:rsidRPr="00F767B3">
        <w:rPr>
          <w:rFonts w:ascii="Times New Roman" w:hAnsi="Times New Roman" w:cs="Times New Roman"/>
        </w:rPr>
        <w:t xml:space="preserve"> prowadzącemu działalność gospodarczą</w:t>
      </w:r>
      <w:r w:rsidR="00E9188A" w:rsidRPr="00F767B3">
        <w:rPr>
          <w:rFonts w:ascii="Times New Roman" w:hAnsi="Times New Roman" w:cs="Times New Roman"/>
        </w:rPr>
        <w:t xml:space="preserve"> lub</w:t>
      </w:r>
      <w:r w:rsidR="00EC0D18" w:rsidRPr="00F767B3">
        <w:rPr>
          <w:rFonts w:ascii="Times New Roman" w:hAnsi="Times New Roman" w:cs="Times New Roman"/>
        </w:rPr>
        <w:t xml:space="preserve"> podmiotom o których</w:t>
      </w:r>
      <w:r w:rsidR="00E9188A" w:rsidRPr="00F767B3">
        <w:rPr>
          <w:rFonts w:ascii="Times New Roman" w:hAnsi="Times New Roman" w:cs="Times New Roman"/>
        </w:rPr>
        <w:t xml:space="preserve"> o któr</w:t>
      </w:r>
      <w:r w:rsidR="00EC0D18" w:rsidRPr="00F767B3">
        <w:rPr>
          <w:rFonts w:ascii="Times New Roman" w:hAnsi="Times New Roman" w:cs="Times New Roman"/>
        </w:rPr>
        <w:t>ych</w:t>
      </w:r>
      <w:r w:rsidR="00E9188A" w:rsidRPr="00F767B3">
        <w:rPr>
          <w:rFonts w:ascii="Times New Roman" w:hAnsi="Times New Roman" w:cs="Times New Roman"/>
        </w:rPr>
        <w:t xml:space="preserve"> mowa w</w:t>
      </w:r>
      <w:r w:rsidR="00EC0D18" w:rsidRPr="00F767B3">
        <w:rPr>
          <w:rFonts w:ascii="Times New Roman" w:hAnsi="Times New Roman" w:cs="Times New Roman"/>
        </w:rPr>
        <w:t xml:space="preserve"> § 2</w:t>
      </w:r>
      <w:r w:rsidR="00E9188A" w:rsidRPr="00F767B3">
        <w:rPr>
          <w:rFonts w:ascii="Times New Roman" w:hAnsi="Times New Roman" w:cs="Times New Roman"/>
        </w:rPr>
        <w:t xml:space="preserve"> ust.</w:t>
      </w:r>
      <w:r w:rsidR="003B0EEB">
        <w:rPr>
          <w:rFonts w:ascii="Times New Roman" w:hAnsi="Times New Roman" w:cs="Times New Roman"/>
        </w:rPr>
        <w:t xml:space="preserve"> </w:t>
      </w:r>
      <w:r w:rsidR="00EC0D18" w:rsidRPr="00F767B3">
        <w:rPr>
          <w:rFonts w:ascii="Times New Roman" w:hAnsi="Times New Roman" w:cs="Times New Roman"/>
        </w:rPr>
        <w:t>2 i 3</w:t>
      </w:r>
      <w:r w:rsidR="00E9188A" w:rsidRPr="00F767B3">
        <w:rPr>
          <w:rFonts w:ascii="Times New Roman" w:hAnsi="Times New Roman" w:cs="Times New Roman"/>
        </w:rPr>
        <w:t xml:space="preserve">,  stanowią pomoc de </w:t>
      </w:r>
      <w:proofErr w:type="spellStart"/>
      <w:r w:rsidR="00E9188A" w:rsidRPr="00F767B3">
        <w:rPr>
          <w:rFonts w:ascii="Times New Roman" w:hAnsi="Times New Roman" w:cs="Times New Roman"/>
        </w:rPr>
        <w:t>minimis</w:t>
      </w:r>
      <w:proofErr w:type="spellEnd"/>
      <w:r w:rsidR="00E9188A" w:rsidRPr="00F767B3">
        <w:rPr>
          <w:rFonts w:ascii="Times New Roman" w:hAnsi="Times New Roman" w:cs="Times New Roman"/>
        </w:rPr>
        <w:t xml:space="preserve"> w rozumieniu przepisów rozporządzenia </w:t>
      </w:r>
      <w:r w:rsidR="00095CBA" w:rsidRPr="00F767B3">
        <w:rPr>
          <w:rFonts w:ascii="Times New Roman" w:hAnsi="Times New Roman" w:cs="Times New Roman"/>
        </w:rPr>
        <w:t xml:space="preserve">Komisji (UE) Nr 2023/2831 z dnia 13 grudnia 2023 r. w sprawie stosowania art. 107 i 108 Traktatu o funkcjonowaniu Unii Europejskiej do pomocy de </w:t>
      </w:r>
      <w:proofErr w:type="spellStart"/>
      <w:r w:rsidR="00095CBA" w:rsidRPr="00F767B3">
        <w:rPr>
          <w:rFonts w:ascii="Times New Roman" w:hAnsi="Times New Roman" w:cs="Times New Roman"/>
        </w:rPr>
        <w:t>minimis</w:t>
      </w:r>
      <w:proofErr w:type="spellEnd"/>
      <w:r w:rsidR="00095CBA" w:rsidRPr="00F767B3">
        <w:rPr>
          <w:rFonts w:ascii="Times New Roman" w:hAnsi="Times New Roman" w:cs="Times New Roman"/>
        </w:rPr>
        <w:t xml:space="preserve"> (Dz. Urz. UE L 2023/ 2831 z dnia 15.12.2023) </w:t>
      </w:r>
      <w:r w:rsidR="00E9188A" w:rsidRPr="00F767B3">
        <w:rPr>
          <w:rFonts w:ascii="Times New Roman" w:hAnsi="Times New Roman" w:cs="Times New Roman"/>
        </w:rPr>
        <w:t>i są udzielane zgodnie z przepisami tego rozporządzenia.</w:t>
      </w:r>
    </w:p>
    <w:p w14:paraId="0FA878DE" w14:textId="77777777" w:rsidR="00143DD0" w:rsidRPr="00F767B3" w:rsidRDefault="00143DD0" w:rsidP="00143DD0">
      <w:pPr>
        <w:autoSpaceDE w:val="0"/>
        <w:autoSpaceDN w:val="0"/>
        <w:adjustRightInd w:val="0"/>
        <w:spacing w:after="0" w:line="240" w:lineRule="auto"/>
        <w:jc w:val="both"/>
        <w:rPr>
          <w:rFonts w:ascii="Times New Roman" w:hAnsi="Times New Roman" w:cs="Times New Roman"/>
        </w:rPr>
      </w:pPr>
      <w:r w:rsidRPr="00F767B3">
        <w:rPr>
          <w:rFonts w:ascii="Times New Roman" w:hAnsi="Times New Roman" w:cs="Times New Roman"/>
        </w:rPr>
        <w:t xml:space="preserve">3. Refundacja dokonywana producentowi rolnemu stanowi pomoc de </w:t>
      </w:r>
      <w:proofErr w:type="spellStart"/>
      <w:r w:rsidRPr="00F767B3">
        <w:rPr>
          <w:rFonts w:ascii="Times New Roman" w:hAnsi="Times New Roman" w:cs="Times New Roman"/>
        </w:rPr>
        <w:t>minimis</w:t>
      </w:r>
      <w:proofErr w:type="spellEnd"/>
      <w:r w:rsidRPr="00F767B3">
        <w:rPr>
          <w:rFonts w:ascii="Times New Roman" w:hAnsi="Times New Roman" w:cs="Times New Roman"/>
        </w:rPr>
        <w:t xml:space="preserve"> w sektorze rolnym w rozumieniu przepisów rozporządzenia Komisji (UE) nr 1408/2013 z dnia 18 grudnia 2013 r. w sprawie stosowania art. 107 i 108 Traktatu o funkcjonowaniu Unii Europejskiej do pomocy de </w:t>
      </w:r>
      <w:proofErr w:type="spellStart"/>
      <w:r w:rsidRPr="00F767B3">
        <w:rPr>
          <w:rFonts w:ascii="Times New Roman" w:hAnsi="Times New Roman" w:cs="Times New Roman"/>
        </w:rPr>
        <w:t>minimis</w:t>
      </w:r>
      <w:proofErr w:type="spellEnd"/>
      <w:r w:rsidRPr="00F767B3">
        <w:rPr>
          <w:rFonts w:ascii="Times New Roman" w:hAnsi="Times New Roman" w:cs="Times New Roman"/>
        </w:rPr>
        <w:t xml:space="preserve"> w sektorze rolnym (Dz. Urz. UE L 352 z 24.12.2013, str. 9) i jest udzielana zgodnie z przepisami tego rozporządzenia.</w:t>
      </w:r>
    </w:p>
    <w:p w14:paraId="00B535D6" w14:textId="1933AE41" w:rsidR="00EF77D9" w:rsidRPr="00F767B3" w:rsidRDefault="00143DD0" w:rsidP="00143DD0">
      <w:pPr>
        <w:autoSpaceDE w:val="0"/>
        <w:autoSpaceDN w:val="0"/>
        <w:adjustRightInd w:val="0"/>
        <w:spacing w:after="0" w:line="240" w:lineRule="auto"/>
        <w:jc w:val="both"/>
        <w:rPr>
          <w:rFonts w:ascii="Times New Roman" w:hAnsi="Times New Roman" w:cs="Times New Roman"/>
        </w:rPr>
      </w:pPr>
      <w:r w:rsidRPr="00F767B3">
        <w:rPr>
          <w:rFonts w:ascii="Times New Roman" w:hAnsi="Times New Roman" w:cs="Times New Roman"/>
        </w:rPr>
        <w:t>4. Refundacja dokonywana</w:t>
      </w:r>
      <w:r w:rsidR="00FC0380" w:rsidRPr="00F767B3">
        <w:rPr>
          <w:rFonts w:ascii="Times New Roman" w:hAnsi="Times New Roman" w:cs="Times New Roman"/>
        </w:rPr>
        <w:t xml:space="preserve"> niepublicznemu przedszkolu i niepublicznej szkole, o których mowa w ustawie z dnia 14 grudnia 2016 r. – Prawo oświatowe (Dz. U. z 202</w:t>
      </w:r>
      <w:r w:rsidR="003B0EEB">
        <w:rPr>
          <w:rFonts w:ascii="Times New Roman" w:hAnsi="Times New Roman" w:cs="Times New Roman"/>
        </w:rPr>
        <w:t>1</w:t>
      </w:r>
      <w:r w:rsidR="00FC0380" w:rsidRPr="00F767B3">
        <w:rPr>
          <w:rFonts w:ascii="Times New Roman" w:hAnsi="Times New Roman" w:cs="Times New Roman"/>
        </w:rPr>
        <w:t xml:space="preserve"> r. poz. </w:t>
      </w:r>
      <w:r w:rsidR="003B0EEB">
        <w:rPr>
          <w:rFonts w:ascii="Times New Roman" w:hAnsi="Times New Roman" w:cs="Times New Roman"/>
        </w:rPr>
        <w:t xml:space="preserve">1082 ) </w:t>
      </w:r>
      <w:r w:rsidR="00FC0380" w:rsidRPr="00F767B3">
        <w:rPr>
          <w:rFonts w:ascii="Times New Roman" w:hAnsi="Times New Roman" w:cs="Times New Roman"/>
        </w:rPr>
        <w:t xml:space="preserve">stanowi pomoc de </w:t>
      </w:r>
      <w:proofErr w:type="spellStart"/>
      <w:r w:rsidR="00FC0380" w:rsidRPr="00F767B3">
        <w:rPr>
          <w:rFonts w:ascii="Times New Roman" w:hAnsi="Times New Roman" w:cs="Times New Roman"/>
        </w:rPr>
        <w:t>minimis</w:t>
      </w:r>
      <w:proofErr w:type="spellEnd"/>
      <w:r w:rsidR="00FC0380" w:rsidRPr="00F767B3">
        <w:rPr>
          <w:rFonts w:ascii="Times New Roman" w:hAnsi="Times New Roman" w:cs="Times New Roman"/>
        </w:rPr>
        <w:t xml:space="preserve"> w rozumieniu przepisów rozporządzenia </w:t>
      </w:r>
      <w:r w:rsidR="00095CBA" w:rsidRPr="00F767B3">
        <w:rPr>
          <w:rFonts w:ascii="Times New Roman" w:hAnsi="Times New Roman" w:cs="Times New Roman"/>
        </w:rPr>
        <w:t xml:space="preserve">Komisji (UE) Nr 2023/2831 z dnia 13 grudnia 2023 r. w sprawie stosowania art. 107 i 108 Traktatu o funkcjonowaniu Unii Europejskiej do pomocy de </w:t>
      </w:r>
      <w:proofErr w:type="spellStart"/>
      <w:r w:rsidR="00095CBA" w:rsidRPr="00F767B3">
        <w:rPr>
          <w:rFonts w:ascii="Times New Roman" w:hAnsi="Times New Roman" w:cs="Times New Roman"/>
        </w:rPr>
        <w:t>minimis</w:t>
      </w:r>
      <w:proofErr w:type="spellEnd"/>
      <w:r w:rsidR="00095CBA" w:rsidRPr="00F767B3">
        <w:rPr>
          <w:rFonts w:ascii="Times New Roman" w:hAnsi="Times New Roman" w:cs="Times New Roman"/>
        </w:rPr>
        <w:t xml:space="preserve"> (Dz. Urz. UE L 2023/ 2831 z dnia 15.12.2023)</w:t>
      </w:r>
      <w:r w:rsidR="00FC0380" w:rsidRPr="00F767B3">
        <w:rPr>
          <w:rFonts w:ascii="Times New Roman" w:hAnsi="Times New Roman" w:cs="Times New Roman"/>
        </w:rPr>
        <w:t xml:space="preserve"> i jest udzielana zgodnie z przepisami tego rozporządzenia; w przypadku gdy refundacja jest dokonywana jako wsparcie finansowe z Funduszu Pracy w celu realizacji zadań określonych w ustawie z dnia 14 grudnia 2016 r. – Prawo oświatowe  – nie stanowi pomocy de </w:t>
      </w:r>
      <w:proofErr w:type="spellStart"/>
      <w:r w:rsidR="00FC0380" w:rsidRPr="00F767B3">
        <w:rPr>
          <w:rFonts w:ascii="Times New Roman" w:hAnsi="Times New Roman" w:cs="Times New Roman"/>
        </w:rPr>
        <w:t>minimis</w:t>
      </w:r>
      <w:proofErr w:type="spellEnd"/>
      <w:r w:rsidR="00FC0380" w:rsidRPr="00F767B3">
        <w:rPr>
          <w:rFonts w:ascii="Times New Roman" w:hAnsi="Times New Roman" w:cs="Times New Roman"/>
        </w:rPr>
        <w:t>.</w:t>
      </w:r>
    </w:p>
    <w:p w14:paraId="72591048" w14:textId="77777777" w:rsidR="00310970" w:rsidRPr="00F767B3" w:rsidRDefault="00310970" w:rsidP="007320D8">
      <w:pPr>
        <w:pStyle w:val="Default"/>
        <w:jc w:val="center"/>
        <w:rPr>
          <w:rFonts w:ascii="Times New Roman" w:hAnsi="Times New Roman" w:cs="Times New Roman"/>
          <w:b/>
          <w:bCs/>
          <w:color w:val="auto"/>
          <w:sz w:val="22"/>
          <w:szCs w:val="22"/>
        </w:rPr>
      </w:pPr>
    </w:p>
    <w:p w14:paraId="42DF0937" w14:textId="58954A87"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Rozdział  II</w:t>
      </w:r>
    </w:p>
    <w:p w14:paraId="01715ED9" w14:textId="77777777" w:rsidR="007320D8" w:rsidRPr="00C11599" w:rsidRDefault="007320D8" w:rsidP="007320D8">
      <w:pPr>
        <w:pStyle w:val="Default"/>
        <w:jc w:val="both"/>
        <w:rPr>
          <w:rFonts w:ascii="Times New Roman" w:hAnsi="Times New Roman" w:cs="Times New Roman"/>
          <w:b/>
          <w:bCs/>
          <w:color w:val="auto"/>
          <w:sz w:val="22"/>
          <w:szCs w:val="22"/>
        </w:rPr>
      </w:pPr>
    </w:p>
    <w:p w14:paraId="75505DEE" w14:textId="77777777" w:rsidR="007320D8" w:rsidRPr="00C11599" w:rsidRDefault="007320D8" w:rsidP="007320D8">
      <w:pPr>
        <w:pStyle w:val="Default"/>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WNIOSEK O REFUNDACJĘ KOSZTÓW WYPOSAŻENIA L</w:t>
      </w:r>
      <w:r w:rsidR="001D3630" w:rsidRPr="00C11599">
        <w:rPr>
          <w:rFonts w:ascii="Times New Roman" w:hAnsi="Times New Roman" w:cs="Times New Roman"/>
          <w:b/>
          <w:bCs/>
          <w:color w:val="auto"/>
          <w:sz w:val="22"/>
          <w:szCs w:val="22"/>
        </w:rPr>
        <w:t>UB DOPOSAŻENIA STANOWISKA PRACY</w:t>
      </w:r>
    </w:p>
    <w:p w14:paraId="27306F05" w14:textId="77777777" w:rsidR="007320D8" w:rsidRPr="00C11599" w:rsidRDefault="007320D8" w:rsidP="007320D8">
      <w:pPr>
        <w:pStyle w:val="Default"/>
        <w:jc w:val="both"/>
        <w:rPr>
          <w:rFonts w:ascii="Times New Roman" w:hAnsi="Times New Roman" w:cs="Times New Roman"/>
          <w:b/>
          <w:bCs/>
          <w:color w:val="auto"/>
          <w:sz w:val="22"/>
          <w:szCs w:val="22"/>
        </w:rPr>
      </w:pPr>
    </w:p>
    <w:p w14:paraId="081FE611" w14:textId="6F032E73"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xml:space="preserve">§ </w:t>
      </w:r>
      <w:r w:rsidR="005F2091" w:rsidRPr="00C11599">
        <w:rPr>
          <w:rFonts w:ascii="Times New Roman" w:hAnsi="Times New Roman" w:cs="Times New Roman"/>
          <w:b/>
          <w:bCs/>
          <w:color w:val="auto"/>
          <w:sz w:val="22"/>
          <w:szCs w:val="22"/>
        </w:rPr>
        <w:t>4</w:t>
      </w:r>
    </w:p>
    <w:p w14:paraId="4EF5E9AB" w14:textId="77777777" w:rsidR="007265B5" w:rsidRPr="00C11599" w:rsidRDefault="007265B5" w:rsidP="007265B5">
      <w:pPr>
        <w:pStyle w:val="Default"/>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Wnioskodawca zamierzający utworzyć stanowisko pracy dla skierowanego bezrobotnego, skierowanego opiekuna  lub skierowanego poszukującego pracy absolwenta, składa w Urzędzie właściwym ze względu na siedzibę tego wnioskodawcy, albo ze względu na miejsce wykonywania pracy przez skierowanego bezrobotnego, skierowanego opiekuna  lub skierowanego poszukującego pracy absolwenta </w:t>
      </w:r>
      <w:r w:rsidRPr="00C11599">
        <w:rPr>
          <w:rFonts w:ascii="Times New Roman" w:hAnsi="Times New Roman" w:cs="Times New Roman"/>
          <w:b/>
          <w:bCs/>
          <w:color w:val="auto"/>
          <w:sz w:val="22"/>
          <w:szCs w:val="22"/>
        </w:rPr>
        <w:t>wniosek</w:t>
      </w:r>
      <w:r w:rsidRPr="00C11599">
        <w:rPr>
          <w:rFonts w:ascii="Times New Roman" w:hAnsi="Times New Roman" w:cs="Times New Roman"/>
          <w:color w:val="auto"/>
          <w:sz w:val="22"/>
          <w:szCs w:val="22"/>
        </w:rPr>
        <w:t xml:space="preserve"> </w:t>
      </w:r>
      <w:r w:rsidRPr="00C11599">
        <w:rPr>
          <w:rFonts w:ascii="Times New Roman" w:hAnsi="Times New Roman" w:cs="Times New Roman"/>
          <w:b/>
          <w:bCs/>
          <w:color w:val="auto"/>
          <w:sz w:val="22"/>
          <w:szCs w:val="22"/>
        </w:rPr>
        <w:t>o refundację</w:t>
      </w:r>
      <w:r w:rsidRPr="00C11599">
        <w:rPr>
          <w:rFonts w:ascii="Times New Roman" w:hAnsi="Times New Roman" w:cs="Times New Roman"/>
          <w:color w:val="auto"/>
          <w:sz w:val="22"/>
          <w:szCs w:val="22"/>
        </w:rPr>
        <w:t xml:space="preserve"> zawierający następujące dane: </w:t>
      </w:r>
    </w:p>
    <w:p w14:paraId="4B121811" w14:textId="77777777" w:rsidR="007265B5" w:rsidRPr="00C11599"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oznaczenie wnioskodawcy, w tym: </w:t>
      </w:r>
    </w:p>
    <w:p w14:paraId="103220F1"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nazwę lub imię i nazwisko, w przypadku osoby fizycznej, </w:t>
      </w:r>
    </w:p>
    <w:p w14:paraId="6E266C14"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siedzibę i adres lub miejsce zamieszkania i adres, </w:t>
      </w:r>
    </w:p>
    <w:p w14:paraId="530D33C0" w14:textId="279E7295"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numer ewidencyjny PESEL, w przypadku osoby fizycznej,</w:t>
      </w:r>
      <w:r w:rsidR="007B4379" w:rsidRPr="00C11599">
        <w:rPr>
          <w:rFonts w:ascii="Times New Roman" w:hAnsi="Times New Roman" w:cs="Times New Roman"/>
          <w:color w:val="auto"/>
          <w:sz w:val="22"/>
          <w:szCs w:val="22"/>
        </w:rPr>
        <w:t xml:space="preserve"> jeżeli został nadany,</w:t>
      </w:r>
      <w:r w:rsidRPr="00C11599">
        <w:rPr>
          <w:rFonts w:ascii="Times New Roman" w:hAnsi="Times New Roman" w:cs="Times New Roman"/>
          <w:color w:val="auto"/>
          <w:sz w:val="22"/>
          <w:szCs w:val="22"/>
        </w:rPr>
        <w:t xml:space="preserve"> </w:t>
      </w:r>
    </w:p>
    <w:p w14:paraId="3C872996"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numer identyfikacyjny w krajowym rejestrze urzędowym podmiotów gospodarki narodowej REGON, jeżeli został nadany, </w:t>
      </w:r>
    </w:p>
    <w:p w14:paraId="28533B5B"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numer identyfikacji podatkowej (NIP), </w:t>
      </w:r>
    </w:p>
    <w:p w14:paraId="1C18E010"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datę rozpoczęcia prowadzenia działalności, </w:t>
      </w:r>
    </w:p>
    <w:p w14:paraId="01587CAA"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symbol podklasy rodzaju prowadzonej działalności określony zgodnie z Polską Klasyfikacją Działalności (PKD), </w:t>
      </w:r>
    </w:p>
    <w:p w14:paraId="3AB337BC" w14:textId="77777777" w:rsidR="007265B5" w:rsidRPr="00C11599" w:rsidRDefault="007265B5" w:rsidP="007265B5">
      <w:pPr>
        <w:pStyle w:val="Default"/>
        <w:numPr>
          <w:ilvl w:val="0"/>
          <w:numId w:val="4"/>
        </w:numPr>
        <w:ind w:left="71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oznaczenie formy prawnej prowadzonej działalności; </w:t>
      </w:r>
    </w:p>
    <w:p w14:paraId="086E070F" w14:textId="77777777" w:rsidR="007265B5" w:rsidRPr="00C11599" w:rsidRDefault="007265B5" w:rsidP="007265B5">
      <w:pPr>
        <w:pStyle w:val="Default"/>
        <w:jc w:val="both"/>
        <w:rPr>
          <w:rFonts w:ascii="Times New Roman" w:hAnsi="Times New Roman" w:cs="Times New Roman"/>
          <w:color w:val="auto"/>
          <w:sz w:val="22"/>
          <w:szCs w:val="22"/>
        </w:rPr>
      </w:pPr>
    </w:p>
    <w:p w14:paraId="0BE35DAE" w14:textId="77777777" w:rsidR="005632CF" w:rsidRPr="00C11599"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liczbę wyposażanych lub </w:t>
      </w:r>
      <w:proofErr w:type="spellStart"/>
      <w:r w:rsidRPr="00C11599">
        <w:rPr>
          <w:rFonts w:ascii="Times New Roman" w:hAnsi="Times New Roman" w:cs="Times New Roman"/>
          <w:color w:val="auto"/>
          <w:sz w:val="22"/>
          <w:szCs w:val="22"/>
        </w:rPr>
        <w:t>doposażanych</w:t>
      </w:r>
      <w:proofErr w:type="spellEnd"/>
      <w:r w:rsidRPr="00C11599">
        <w:rPr>
          <w:rFonts w:ascii="Times New Roman" w:hAnsi="Times New Roman" w:cs="Times New Roman"/>
          <w:color w:val="auto"/>
          <w:sz w:val="22"/>
          <w:szCs w:val="22"/>
        </w:rPr>
        <w:t xml:space="preserve"> stanowisk pracy dla skierowanych bezrobotnych, skierowanych opiekunów  lub skierowanych poszukujących pracy absolwentów;</w:t>
      </w:r>
    </w:p>
    <w:p w14:paraId="00118EA3" w14:textId="08FBD099" w:rsidR="007265B5" w:rsidRPr="00C11599" w:rsidRDefault="001A67C8" w:rsidP="007265B5">
      <w:pPr>
        <w:pStyle w:val="Default"/>
        <w:numPr>
          <w:ilvl w:val="1"/>
          <w:numId w:val="3"/>
        </w:numPr>
        <w:spacing w:after="123"/>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i</w:t>
      </w:r>
      <w:r w:rsidR="005632CF" w:rsidRPr="00C11599">
        <w:rPr>
          <w:rFonts w:ascii="Times New Roman" w:hAnsi="Times New Roman" w:cs="Times New Roman"/>
          <w:color w:val="auto"/>
          <w:sz w:val="22"/>
          <w:szCs w:val="22"/>
        </w:rPr>
        <w:t>nformację o wymiarze czasu pracy zatrudnianych skierowanych opiekunów;</w:t>
      </w:r>
      <w:r w:rsidR="007265B5" w:rsidRPr="00C11599">
        <w:rPr>
          <w:rFonts w:ascii="Times New Roman" w:hAnsi="Times New Roman" w:cs="Times New Roman"/>
          <w:color w:val="auto"/>
          <w:sz w:val="22"/>
          <w:szCs w:val="22"/>
        </w:rPr>
        <w:t xml:space="preserve"> </w:t>
      </w:r>
    </w:p>
    <w:p w14:paraId="3C99C1EE" w14:textId="77777777" w:rsidR="007265B5" w:rsidRPr="00C11599"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kalkulację wydatków na wyposażenie lub doposażenie dla poszczególnych stanowisk pracy i źródła ich finansowania; </w:t>
      </w:r>
    </w:p>
    <w:p w14:paraId="71B1A293" w14:textId="77777777" w:rsidR="007265B5" w:rsidRPr="00C11599"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 wnioskowaną kwotę refundacji; </w:t>
      </w:r>
    </w:p>
    <w:p w14:paraId="46B6C415" w14:textId="77777777" w:rsidR="007265B5" w:rsidRPr="00C11599"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w:t>
      </w:r>
    </w:p>
    <w:p w14:paraId="6C8D3C02" w14:textId="77777777" w:rsidR="007265B5" w:rsidRPr="00562D8B"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562D8B">
        <w:rPr>
          <w:rFonts w:ascii="Times New Roman" w:hAnsi="Times New Roman" w:cs="Times New Roman"/>
          <w:color w:val="auto"/>
          <w:sz w:val="22"/>
          <w:szCs w:val="22"/>
        </w:rPr>
        <w:t xml:space="preserve">rodzaj pracy oraz kwalifikacje i inne wymagania niezbędne do wykonywania pracy jakie powinny spełniać osoby skierowane na utworzone stanowiska pracy, </w:t>
      </w:r>
    </w:p>
    <w:p w14:paraId="01440587" w14:textId="77777777" w:rsidR="007265B5" w:rsidRPr="00562D8B" w:rsidRDefault="007265B5" w:rsidP="007265B5">
      <w:pPr>
        <w:pStyle w:val="Default"/>
        <w:numPr>
          <w:ilvl w:val="1"/>
          <w:numId w:val="3"/>
        </w:numPr>
        <w:spacing w:after="123"/>
        <w:ind w:left="426" w:hanging="426"/>
        <w:jc w:val="both"/>
        <w:rPr>
          <w:rFonts w:ascii="Times New Roman" w:hAnsi="Times New Roman" w:cs="Times New Roman"/>
          <w:color w:val="auto"/>
          <w:sz w:val="22"/>
          <w:szCs w:val="22"/>
        </w:rPr>
      </w:pPr>
      <w:r w:rsidRPr="00562D8B">
        <w:rPr>
          <w:rFonts w:ascii="Times New Roman" w:hAnsi="Times New Roman" w:cs="Times New Roman"/>
          <w:color w:val="auto"/>
          <w:sz w:val="22"/>
          <w:szCs w:val="22"/>
        </w:rPr>
        <w:t xml:space="preserve">proponowaną formę zabezpieczenia zwrotu refundacji; </w:t>
      </w:r>
    </w:p>
    <w:p w14:paraId="4EE772B8" w14:textId="77777777" w:rsidR="00CC44A4" w:rsidRPr="00562D8B" w:rsidRDefault="007265B5" w:rsidP="00CC44A4">
      <w:pPr>
        <w:pStyle w:val="Default"/>
        <w:numPr>
          <w:ilvl w:val="1"/>
          <w:numId w:val="3"/>
        </w:numPr>
        <w:spacing w:after="123"/>
        <w:ind w:left="426" w:hanging="426"/>
        <w:jc w:val="both"/>
        <w:rPr>
          <w:rFonts w:ascii="Times New Roman" w:hAnsi="Times New Roman" w:cs="Times New Roman"/>
          <w:color w:val="auto"/>
          <w:sz w:val="22"/>
          <w:szCs w:val="22"/>
        </w:rPr>
      </w:pPr>
      <w:r w:rsidRPr="00562D8B">
        <w:rPr>
          <w:rFonts w:ascii="Times New Roman" w:hAnsi="Times New Roman" w:cs="Times New Roman"/>
          <w:color w:val="auto"/>
          <w:sz w:val="22"/>
          <w:szCs w:val="22"/>
        </w:rPr>
        <w:t xml:space="preserve">podpis wnioskodawcy lub osoby uprawnionej do reprezentowania tego wnioskodawcy. </w:t>
      </w:r>
    </w:p>
    <w:p w14:paraId="469485D3" w14:textId="2787C671" w:rsidR="00CC44A4" w:rsidRPr="00562D8B" w:rsidRDefault="007265B5" w:rsidP="00CC44A4">
      <w:pPr>
        <w:pStyle w:val="Default"/>
        <w:numPr>
          <w:ilvl w:val="1"/>
          <w:numId w:val="3"/>
        </w:numPr>
        <w:spacing w:after="123"/>
        <w:ind w:left="426" w:hanging="426"/>
        <w:jc w:val="both"/>
        <w:rPr>
          <w:rFonts w:ascii="Times New Roman" w:hAnsi="Times New Roman" w:cs="Times New Roman"/>
          <w:color w:val="auto"/>
          <w:sz w:val="22"/>
          <w:szCs w:val="22"/>
        </w:rPr>
      </w:pPr>
      <w:r w:rsidRPr="00562D8B">
        <w:rPr>
          <w:rFonts w:ascii="Times New Roman" w:hAnsi="Times New Roman" w:cs="Times New Roman"/>
          <w:color w:val="auto"/>
          <w:sz w:val="22"/>
          <w:szCs w:val="22"/>
        </w:rPr>
        <w:t xml:space="preserve">Wnioski o refundacje  należy  składać  wyłącznie  w  formie  pisemnej, zgodnie   ze   wzorem   druku obowiązującym  w  Powiatowym Urzędzie  Pracy  w Kolnie,  wraz  z  wymienionymi  w  nim załącznikami. Druk wniosku  jest  dostępny na  stronie  internetowej  </w:t>
      </w:r>
      <w:hyperlink r:id="rId8" w:history="1">
        <w:r w:rsidRPr="00562D8B">
          <w:rPr>
            <w:rStyle w:val="Hipercze"/>
            <w:rFonts w:ascii="Times New Roman" w:hAnsi="Times New Roman" w:cs="Times New Roman"/>
            <w:sz w:val="22"/>
            <w:szCs w:val="22"/>
          </w:rPr>
          <w:t>www.pup.kolno.pl</w:t>
        </w:r>
      </w:hyperlink>
      <w:r w:rsidRPr="00562D8B">
        <w:rPr>
          <w:rFonts w:ascii="Times New Roman" w:hAnsi="Times New Roman" w:cs="Times New Roman"/>
          <w:color w:val="FF0000"/>
          <w:sz w:val="22"/>
          <w:szCs w:val="22"/>
        </w:rPr>
        <w:t>.</w:t>
      </w:r>
    </w:p>
    <w:p w14:paraId="683FF26E" w14:textId="77777777" w:rsidR="00CC44A4" w:rsidRPr="00562D8B" w:rsidRDefault="007265B5" w:rsidP="00CC44A4">
      <w:pPr>
        <w:pStyle w:val="Default"/>
        <w:numPr>
          <w:ilvl w:val="1"/>
          <w:numId w:val="3"/>
        </w:numPr>
        <w:spacing w:after="123"/>
        <w:ind w:left="426" w:hanging="426"/>
        <w:jc w:val="both"/>
        <w:rPr>
          <w:rFonts w:ascii="Times New Roman" w:hAnsi="Times New Roman" w:cs="Times New Roman"/>
          <w:color w:val="auto"/>
          <w:sz w:val="22"/>
          <w:szCs w:val="22"/>
        </w:rPr>
      </w:pPr>
      <w:r w:rsidRPr="00562D8B">
        <w:rPr>
          <w:rFonts w:ascii="Times New Roman" w:hAnsi="Times New Roman" w:cs="Times New Roman"/>
          <w:sz w:val="22"/>
          <w:szCs w:val="22"/>
        </w:rPr>
        <w:t xml:space="preserve">Przyjmowanie wniosków odbywa się po ogłoszeniu naboru wniosków. </w:t>
      </w:r>
    </w:p>
    <w:p w14:paraId="43BB99A0" w14:textId="77777777" w:rsidR="00CC44A4" w:rsidRPr="00562D8B" w:rsidRDefault="007265B5" w:rsidP="00CC44A4">
      <w:pPr>
        <w:pStyle w:val="Default"/>
        <w:numPr>
          <w:ilvl w:val="1"/>
          <w:numId w:val="3"/>
        </w:numPr>
        <w:spacing w:after="123"/>
        <w:ind w:left="426" w:hanging="426"/>
        <w:jc w:val="both"/>
        <w:rPr>
          <w:rFonts w:ascii="Times New Roman" w:hAnsi="Times New Roman" w:cs="Times New Roman"/>
          <w:color w:val="auto"/>
          <w:sz w:val="22"/>
          <w:szCs w:val="22"/>
        </w:rPr>
      </w:pPr>
      <w:r w:rsidRPr="00562D8B">
        <w:rPr>
          <w:rFonts w:ascii="Times New Roman" w:hAnsi="Times New Roman" w:cs="Times New Roman"/>
          <w:sz w:val="22"/>
          <w:szCs w:val="22"/>
        </w:rPr>
        <w:t>We wniosku dopuszczalne jest zwiększenie wierszy w tabelach, nie wolno jednak zmieniać kolejności, treści oraz jego formy.</w:t>
      </w:r>
    </w:p>
    <w:p w14:paraId="76FD4B09" w14:textId="42266CD1" w:rsidR="000D68A3" w:rsidRPr="00C11599" w:rsidRDefault="000D68A3" w:rsidP="000D68A3">
      <w:pPr>
        <w:pStyle w:val="Default"/>
        <w:spacing w:after="123"/>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 </w:t>
      </w:r>
      <w:r w:rsidR="005F2091" w:rsidRPr="00C11599">
        <w:rPr>
          <w:rFonts w:ascii="Times New Roman" w:hAnsi="Times New Roman" w:cs="Times New Roman"/>
          <w:b/>
          <w:bCs/>
          <w:color w:val="auto"/>
          <w:sz w:val="22"/>
          <w:szCs w:val="22"/>
        </w:rPr>
        <w:t>5</w:t>
      </w:r>
    </w:p>
    <w:p w14:paraId="46ECDDE8" w14:textId="79481373" w:rsidR="00CC44A4" w:rsidRPr="00562D8B" w:rsidRDefault="000D68A3" w:rsidP="00562D8B">
      <w:pPr>
        <w:spacing w:line="240" w:lineRule="auto"/>
        <w:rPr>
          <w:rFonts w:ascii="Times New Roman" w:hAnsi="Times New Roman" w:cs="Times New Roman"/>
        </w:rPr>
      </w:pPr>
      <w:r w:rsidRPr="00562D8B">
        <w:rPr>
          <w:rFonts w:ascii="Times New Roman" w:hAnsi="Times New Roman" w:cs="Times New Roman"/>
        </w:rPr>
        <w:t xml:space="preserve">1. </w:t>
      </w:r>
      <w:r w:rsidR="00CC44A4" w:rsidRPr="00562D8B">
        <w:rPr>
          <w:rFonts w:ascii="Times New Roman" w:hAnsi="Times New Roman" w:cs="Times New Roman"/>
        </w:rPr>
        <w:t>Starosta może zrefundować koszty wyposażenia lub doposażenia stanowiska pracy:</w:t>
      </w:r>
    </w:p>
    <w:p w14:paraId="0809EEEB" w14:textId="5D1F0ADA" w:rsidR="00CC44A4" w:rsidRPr="00562D8B" w:rsidRDefault="00CC44A4" w:rsidP="00C00EC4">
      <w:pPr>
        <w:spacing w:after="0"/>
        <w:ind w:firstLine="426"/>
        <w:rPr>
          <w:rFonts w:ascii="Times New Roman" w:hAnsi="Times New Roman" w:cs="Times New Roman"/>
        </w:rPr>
      </w:pPr>
      <w:r w:rsidRPr="00562D8B">
        <w:rPr>
          <w:rFonts w:ascii="Times New Roman" w:hAnsi="Times New Roman" w:cs="Times New Roman"/>
        </w:rPr>
        <w:t>1) podmiotowi prowadzącemu działalność gospodarczą,</w:t>
      </w:r>
    </w:p>
    <w:p w14:paraId="001F547D" w14:textId="336F59C1" w:rsidR="00CC44A4" w:rsidRPr="00562D8B" w:rsidRDefault="00CC44A4" w:rsidP="00C00EC4">
      <w:pPr>
        <w:spacing w:after="0"/>
        <w:ind w:firstLine="426"/>
        <w:rPr>
          <w:rFonts w:ascii="Times New Roman" w:hAnsi="Times New Roman" w:cs="Times New Roman"/>
        </w:rPr>
      </w:pPr>
      <w:r w:rsidRPr="00562D8B">
        <w:rPr>
          <w:rFonts w:ascii="Times New Roman" w:hAnsi="Times New Roman" w:cs="Times New Roman"/>
        </w:rPr>
        <w:t>2)</w:t>
      </w:r>
      <w:r w:rsidR="00562D8B">
        <w:rPr>
          <w:rFonts w:ascii="Times New Roman" w:hAnsi="Times New Roman" w:cs="Times New Roman"/>
        </w:rPr>
        <w:t xml:space="preserve"> </w:t>
      </w:r>
      <w:r w:rsidRPr="00562D8B">
        <w:rPr>
          <w:rFonts w:ascii="Times New Roman" w:hAnsi="Times New Roman" w:cs="Times New Roman"/>
        </w:rPr>
        <w:t>niepublicznemu przedszkolu i niepublicznej szkole,</w:t>
      </w:r>
    </w:p>
    <w:p w14:paraId="4CF8EBD8" w14:textId="51D3139C" w:rsidR="00CC44A4" w:rsidRPr="00562D8B" w:rsidRDefault="00CC44A4" w:rsidP="00C00EC4">
      <w:pPr>
        <w:spacing w:after="0"/>
        <w:ind w:firstLine="426"/>
        <w:rPr>
          <w:rFonts w:ascii="Times New Roman" w:hAnsi="Times New Roman" w:cs="Times New Roman"/>
        </w:rPr>
      </w:pPr>
      <w:r w:rsidRPr="00562D8B">
        <w:rPr>
          <w:rFonts w:ascii="Times New Roman" w:hAnsi="Times New Roman" w:cs="Times New Roman"/>
        </w:rPr>
        <w:t>3)</w:t>
      </w:r>
      <w:r w:rsidR="00562D8B">
        <w:rPr>
          <w:rFonts w:ascii="Times New Roman" w:hAnsi="Times New Roman" w:cs="Times New Roman"/>
        </w:rPr>
        <w:t xml:space="preserve"> </w:t>
      </w:r>
      <w:r w:rsidRPr="00562D8B">
        <w:rPr>
          <w:rFonts w:ascii="Times New Roman" w:hAnsi="Times New Roman" w:cs="Times New Roman"/>
        </w:rPr>
        <w:t>producentowi rolnemu</w:t>
      </w:r>
      <w:r w:rsidR="004247B3" w:rsidRPr="00562D8B">
        <w:rPr>
          <w:rFonts w:ascii="Times New Roman" w:hAnsi="Times New Roman" w:cs="Times New Roman"/>
        </w:rPr>
        <w:t>,</w:t>
      </w:r>
    </w:p>
    <w:p w14:paraId="047C8C4C" w14:textId="25A7F965" w:rsidR="00CC44A4" w:rsidRPr="00562D8B" w:rsidRDefault="00CC44A4" w:rsidP="00C00EC4">
      <w:pPr>
        <w:spacing w:after="0"/>
        <w:ind w:firstLine="426"/>
        <w:rPr>
          <w:rFonts w:ascii="Times New Roman" w:hAnsi="Times New Roman" w:cs="Times New Roman"/>
        </w:rPr>
      </w:pPr>
      <w:r w:rsidRPr="00562D8B">
        <w:rPr>
          <w:rFonts w:ascii="Times New Roman" w:hAnsi="Times New Roman" w:cs="Times New Roman"/>
        </w:rPr>
        <w:t>4) żłobkom lub klubom dziecięcym</w:t>
      </w:r>
      <w:r w:rsidR="004247B3" w:rsidRPr="00562D8B">
        <w:rPr>
          <w:rFonts w:ascii="Times New Roman" w:hAnsi="Times New Roman" w:cs="Times New Roman"/>
        </w:rPr>
        <w:t>,</w:t>
      </w:r>
    </w:p>
    <w:p w14:paraId="391F04C5" w14:textId="38175F06" w:rsidR="00CC44A4" w:rsidRDefault="00CC44A4" w:rsidP="00C00EC4">
      <w:pPr>
        <w:spacing w:after="0"/>
        <w:ind w:firstLine="426"/>
        <w:rPr>
          <w:rFonts w:ascii="Times New Roman" w:hAnsi="Times New Roman" w:cs="Times New Roman"/>
        </w:rPr>
      </w:pPr>
      <w:r w:rsidRPr="00562D8B">
        <w:rPr>
          <w:rFonts w:ascii="Times New Roman" w:hAnsi="Times New Roman" w:cs="Times New Roman"/>
        </w:rPr>
        <w:t>5) podmiotowi świadczącemu usługi rehabilitacyjne</w:t>
      </w:r>
      <w:r w:rsidR="004247B3" w:rsidRPr="00562D8B">
        <w:rPr>
          <w:rFonts w:ascii="Times New Roman" w:hAnsi="Times New Roman" w:cs="Times New Roman"/>
        </w:rPr>
        <w:t>.</w:t>
      </w:r>
    </w:p>
    <w:p w14:paraId="2AC887AC" w14:textId="77777777" w:rsidR="00C00EC4" w:rsidRPr="00C00EC4" w:rsidRDefault="00C00EC4" w:rsidP="00C00EC4">
      <w:pPr>
        <w:spacing w:after="0" w:line="240" w:lineRule="auto"/>
        <w:ind w:firstLine="426"/>
        <w:rPr>
          <w:rFonts w:ascii="Times New Roman" w:hAnsi="Times New Roman" w:cs="Times New Roman"/>
          <w:sz w:val="16"/>
          <w:szCs w:val="16"/>
        </w:rPr>
      </w:pPr>
    </w:p>
    <w:p w14:paraId="7606C624" w14:textId="7BF9551A" w:rsidR="00CC44A4" w:rsidRPr="00C00EC4" w:rsidRDefault="00CC44A4" w:rsidP="00C00EC4">
      <w:pPr>
        <w:jc w:val="both"/>
        <w:rPr>
          <w:rFonts w:ascii="Times New Roman" w:hAnsi="Times New Roman" w:cs="Times New Roman"/>
        </w:rPr>
      </w:pPr>
      <w:r w:rsidRPr="00C00EC4">
        <w:rPr>
          <w:rFonts w:ascii="Times New Roman" w:hAnsi="Times New Roman" w:cs="Times New Roman"/>
        </w:rPr>
        <w:t>2.</w:t>
      </w:r>
      <w:r w:rsidR="00E834A1">
        <w:rPr>
          <w:rFonts w:ascii="Times New Roman" w:hAnsi="Times New Roman" w:cs="Times New Roman"/>
        </w:rPr>
        <w:t xml:space="preserve"> </w:t>
      </w:r>
      <w:r w:rsidRPr="00C00EC4">
        <w:rPr>
          <w:rFonts w:ascii="Times New Roman" w:hAnsi="Times New Roman" w:cs="Times New Roman"/>
        </w:rPr>
        <w:t xml:space="preserve">Podmiot, w tym żłobek lub klub dziecięcy lub podmiot świadczący usługi rehabilitacyjne, przedszkole, szkoła, producent   rolny zamierzające  utworzyć stanowisko   pracy   dla   skierowanego   bezrobotnego,   skierowanego opiekuna lub – w przypadku żłobków lub klubów dziecięcych oraz podmiotu świadczącego usługi rehabilitacyjne również dla skierowanego poszukującego pracy absolwenta - mogą złożyć do </w:t>
      </w:r>
      <w:r w:rsidR="00D846E5" w:rsidRPr="00C00EC4">
        <w:rPr>
          <w:rFonts w:ascii="Times New Roman" w:hAnsi="Times New Roman" w:cs="Times New Roman"/>
        </w:rPr>
        <w:t>s</w:t>
      </w:r>
      <w:r w:rsidRPr="00C00EC4">
        <w:rPr>
          <w:rFonts w:ascii="Times New Roman" w:hAnsi="Times New Roman" w:cs="Times New Roman"/>
        </w:rPr>
        <w:t>tarosty właściwego ze względu na swoją siedzibę albo ze względu na miejsce wykonywania pracy przez skierowanego bezrobotnego, skierowanego opiekuna  lub  skierowanego  poszukującego  pracy  absolwenta wniosek  w  sprawie udzielenia  refundacji wraz z oświadczeniami.</w:t>
      </w:r>
    </w:p>
    <w:p w14:paraId="7CEC4557" w14:textId="2742B99D" w:rsidR="00CC44A4" w:rsidRPr="00C00EC4" w:rsidRDefault="00CC44A4" w:rsidP="00C00EC4">
      <w:pPr>
        <w:jc w:val="both"/>
        <w:rPr>
          <w:rFonts w:ascii="Times New Roman" w:hAnsi="Times New Roman" w:cs="Times New Roman"/>
        </w:rPr>
      </w:pPr>
      <w:r w:rsidRPr="00C00EC4">
        <w:rPr>
          <w:rFonts w:ascii="Times New Roman" w:hAnsi="Times New Roman" w:cs="Times New Roman"/>
        </w:rPr>
        <w:t xml:space="preserve">3. </w:t>
      </w:r>
      <w:r w:rsidR="00E834A1">
        <w:rPr>
          <w:rFonts w:ascii="Times New Roman" w:hAnsi="Times New Roman" w:cs="Times New Roman"/>
        </w:rPr>
        <w:t xml:space="preserve">  </w:t>
      </w:r>
      <w:r w:rsidRPr="00C00EC4">
        <w:rPr>
          <w:rFonts w:ascii="Times New Roman" w:hAnsi="Times New Roman" w:cs="Times New Roman"/>
        </w:rPr>
        <w:t>Podmiot, przedszkole, szkoła do wniosku dołącza oświadczenia o:</w:t>
      </w:r>
    </w:p>
    <w:p w14:paraId="0F2D1AF6" w14:textId="77777777" w:rsidR="00CC44A4" w:rsidRPr="00C00EC4" w:rsidRDefault="00CC44A4" w:rsidP="00011DC7">
      <w:pPr>
        <w:pStyle w:val="Akapitzlist"/>
        <w:numPr>
          <w:ilvl w:val="0"/>
          <w:numId w:val="37"/>
        </w:numPr>
        <w:tabs>
          <w:tab w:val="left" w:pos="284"/>
        </w:tabs>
        <w:spacing w:after="160" w:line="259" w:lineRule="auto"/>
        <w:ind w:left="0" w:firstLine="0"/>
        <w:contextualSpacing/>
        <w:jc w:val="both"/>
        <w:rPr>
          <w:rFonts w:ascii="Times New Roman" w:hAnsi="Times New Roman" w:cs="Times New Roman"/>
        </w:rPr>
      </w:pPr>
      <w:r w:rsidRPr="00C00EC4">
        <w:rPr>
          <w:rFonts w:ascii="Times New Roman" w:hAnsi="Times New Roman" w:cs="Times New Roman"/>
        </w:rPr>
        <w:t>nierozwiązaniu stosunku pracy z pracownikiem w drodze wypowiedzenia dokonanego przez podmiot, przedszkole, szkołę albo na mocy porozumienia stron z przyczyn niedotyczących pracowników w okresie 6  miesięcy  bezpośrednio  poprzedzających  dzień złożenia  wniosku  oraz  w  okresie  od  dnia  złożenia wniosku do dnia otrzymania refundacji,</w:t>
      </w:r>
    </w:p>
    <w:p w14:paraId="507008B0" w14:textId="7F040093" w:rsidR="00CC44A4" w:rsidRPr="00C00EC4" w:rsidRDefault="00CC44A4" w:rsidP="00011DC7">
      <w:pPr>
        <w:pStyle w:val="Akapitzlist"/>
        <w:numPr>
          <w:ilvl w:val="0"/>
          <w:numId w:val="37"/>
        </w:numPr>
        <w:tabs>
          <w:tab w:val="left" w:pos="284"/>
        </w:tabs>
        <w:spacing w:after="160" w:line="259" w:lineRule="auto"/>
        <w:ind w:left="0" w:firstLine="0"/>
        <w:contextualSpacing/>
        <w:jc w:val="both"/>
        <w:rPr>
          <w:rFonts w:ascii="Times New Roman" w:hAnsi="Times New Roman" w:cs="Times New Roman"/>
        </w:rPr>
      </w:pPr>
      <w:r w:rsidRPr="00C00EC4">
        <w:rPr>
          <w:rFonts w:ascii="Times New Roman" w:hAnsi="Times New Roman" w:cs="Times New Roman"/>
        </w:rPr>
        <w:t xml:space="preserve">nieobniżaniu wymiaru czasu pracy pracownika w okresie 6 miesięcy bezpośrednio poprzedzających dzień złożenia wniosku oraz w okresie od dnia złożenia wniosku do dnia otrzymania refundacji, </w:t>
      </w:r>
    </w:p>
    <w:p w14:paraId="6CEF1361" w14:textId="60DFA684" w:rsidR="004247B3" w:rsidRPr="00C00EC4" w:rsidRDefault="004247B3" w:rsidP="00011DC7">
      <w:pPr>
        <w:pStyle w:val="Akapitzlist"/>
        <w:numPr>
          <w:ilvl w:val="0"/>
          <w:numId w:val="37"/>
        </w:numPr>
        <w:tabs>
          <w:tab w:val="left" w:pos="284"/>
        </w:tabs>
        <w:spacing w:after="160" w:line="259" w:lineRule="auto"/>
        <w:ind w:left="0" w:firstLine="0"/>
        <w:contextualSpacing/>
        <w:rPr>
          <w:rFonts w:ascii="Times New Roman" w:hAnsi="Times New Roman" w:cs="Times New Roman"/>
        </w:rPr>
      </w:pPr>
      <w:r w:rsidRPr="00C00EC4">
        <w:rPr>
          <w:rFonts w:ascii="Times New Roman" w:hAnsi="Times New Roman" w:cs="Times New Roman"/>
        </w:rPr>
        <w:t xml:space="preserve">prowadzeniu  działalności  gospodarczej,  w  rozumieniu ustawy   z   dnia   6   marca   2018  r. – Prawo przedsiębiorców, przez okres 6 miesięcy bezpośrednio poprzedzających dzień złożenia wniosku, przy czym do wskazanego okresu prowadzenia działalności gospodarczej nie wlicza się okresu zawieszenia działalności gospodarczej </w:t>
      </w:r>
      <w:r w:rsidRPr="00C00EC4">
        <w:rPr>
          <w:rFonts w:ascii="Times New Roman" w:hAnsi="Times New Roman" w:cs="Times New Roman"/>
          <w:b/>
          <w:bCs/>
        </w:rPr>
        <w:t>(dotyczy podmiotu),</w:t>
      </w:r>
    </w:p>
    <w:p w14:paraId="2AC77191" w14:textId="01534F61" w:rsidR="004247B3" w:rsidRPr="00D9311F" w:rsidRDefault="004247B3" w:rsidP="00011DC7">
      <w:pPr>
        <w:pStyle w:val="Akapitzlist"/>
        <w:numPr>
          <w:ilvl w:val="0"/>
          <w:numId w:val="37"/>
        </w:numPr>
        <w:tabs>
          <w:tab w:val="left" w:pos="284"/>
        </w:tabs>
        <w:spacing w:after="160" w:line="259" w:lineRule="auto"/>
        <w:ind w:left="0" w:firstLine="0"/>
        <w:contextualSpacing/>
        <w:jc w:val="both"/>
        <w:rPr>
          <w:rFonts w:ascii="Times New Roman" w:hAnsi="Times New Roman" w:cs="Times New Roman"/>
        </w:rPr>
      </w:pPr>
      <w:r w:rsidRPr="00D9311F">
        <w:rPr>
          <w:rFonts w:ascii="Times New Roman" w:hAnsi="Times New Roman" w:cs="Times New Roman"/>
        </w:rPr>
        <w:lastRenderedPageBreak/>
        <w:t>prowadzeniu działalności na podstawie ustawy z dnia 14 grudnia 2016 r. Prawo oświatowe przez okres 6 miesięcy bezpośrednio poprzedzających dzień złożenia wniosku (</w:t>
      </w:r>
      <w:r w:rsidRPr="00D9311F">
        <w:rPr>
          <w:rFonts w:ascii="Times New Roman" w:hAnsi="Times New Roman" w:cs="Times New Roman"/>
          <w:b/>
          <w:bCs/>
        </w:rPr>
        <w:t>dotyczy przedszkoli i szkół</w:t>
      </w:r>
      <w:r w:rsidRPr="00D9311F">
        <w:rPr>
          <w:rFonts w:ascii="Times New Roman" w:hAnsi="Times New Roman" w:cs="Times New Roman"/>
        </w:rPr>
        <w:t>),</w:t>
      </w:r>
    </w:p>
    <w:p w14:paraId="26E9AB97" w14:textId="1627AA65" w:rsidR="00CC44A4" w:rsidRPr="00CA7BF5" w:rsidRDefault="00CC44A4" w:rsidP="00011DC7">
      <w:pPr>
        <w:tabs>
          <w:tab w:val="left" w:pos="284"/>
        </w:tabs>
        <w:jc w:val="both"/>
        <w:rPr>
          <w:rFonts w:ascii="Times New Roman" w:hAnsi="Times New Roman" w:cs="Times New Roman"/>
        </w:rPr>
      </w:pPr>
      <w:r w:rsidRPr="00CA7BF5">
        <w:rPr>
          <w:rFonts w:ascii="Times New Roman" w:hAnsi="Times New Roman" w:cs="Times New Roman"/>
        </w:rPr>
        <w:t xml:space="preserve">e) niezaleganiu  w  dniu  złożenia  wniosku  z  wypłacaniem  wynagrodzeń  pracownikom </w:t>
      </w:r>
      <w:r w:rsidR="00945972">
        <w:rPr>
          <w:rFonts w:ascii="Times New Roman" w:hAnsi="Times New Roman" w:cs="Times New Roman"/>
        </w:rPr>
        <w:br/>
      </w:r>
      <w:r w:rsidRPr="00CA7BF5">
        <w:rPr>
          <w:rFonts w:ascii="Times New Roman" w:hAnsi="Times New Roman" w:cs="Times New Roman"/>
        </w:rPr>
        <w:t>oraz z opłacaniem należnych składek na ubezpieczenia społeczne, ubezpieczenie zdrowotne, Fundusz Pracy, Fundusz  Gwarantowanych  Świadczeń  Pracowniczych,  Państwowy  Fundusz  Rehabilitacji  Osób Niepełnosprawnych oraz Fundusz Emerytur Pomostowych,</w:t>
      </w:r>
    </w:p>
    <w:p w14:paraId="6D68987E" w14:textId="2F501DC3" w:rsidR="00CC44A4" w:rsidRPr="00CA7BF5" w:rsidRDefault="00CC44A4" w:rsidP="00011DC7">
      <w:pPr>
        <w:tabs>
          <w:tab w:val="left" w:pos="284"/>
        </w:tabs>
        <w:jc w:val="both"/>
        <w:rPr>
          <w:rFonts w:ascii="Times New Roman" w:hAnsi="Times New Roman" w:cs="Times New Roman"/>
        </w:rPr>
      </w:pPr>
      <w:r w:rsidRPr="00CA7BF5">
        <w:rPr>
          <w:rFonts w:ascii="Times New Roman" w:hAnsi="Times New Roman" w:cs="Times New Roman"/>
        </w:rPr>
        <w:t xml:space="preserve">f) </w:t>
      </w:r>
      <w:r w:rsidR="00945972">
        <w:rPr>
          <w:rFonts w:ascii="Times New Roman" w:hAnsi="Times New Roman" w:cs="Times New Roman"/>
        </w:rPr>
        <w:t xml:space="preserve"> </w:t>
      </w:r>
      <w:r w:rsidRPr="00CA7BF5">
        <w:rPr>
          <w:rFonts w:ascii="Times New Roman" w:hAnsi="Times New Roman" w:cs="Times New Roman"/>
        </w:rPr>
        <w:t>niezaleganiu w dniu złożenia wniosku z opłacaniem innych danin publicznych,</w:t>
      </w:r>
    </w:p>
    <w:p w14:paraId="60AF1567" w14:textId="77777777" w:rsidR="00CC44A4" w:rsidRPr="00CA7BF5" w:rsidRDefault="00CC44A4" w:rsidP="00011DC7">
      <w:pPr>
        <w:tabs>
          <w:tab w:val="left" w:pos="284"/>
        </w:tabs>
        <w:rPr>
          <w:rFonts w:ascii="Times New Roman" w:hAnsi="Times New Roman" w:cs="Times New Roman"/>
        </w:rPr>
      </w:pPr>
      <w:r w:rsidRPr="00CA7BF5">
        <w:rPr>
          <w:rFonts w:ascii="Times New Roman" w:hAnsi="Times New Roman" w:cs="Times New Roman"/>
        </w:rPr>
        <w:t xml:space="preserve">g)  nieposiadaniu w dniu złożenia wniosku nieuregulowanych w terminie zobowiązań cywilnoprawnych, </w:t>
      </w:r>
    </w:p>
    <w:p w14:paraId="655A6DE5" w14:textId="1880D5CB" w:rsidR="00CC44A4" w:rsidRPr="00914767" w:rsidRDefault="00CC44A4" w:rsidP="00011DC7">
      <w:pPr>
        <w:tabs>
          <w:tab w:val="left" w:pos="284"/>
        </w:tabs>
        <w:jc w:val="both"/>
        <w:rPr>
          <w:rFonts w:ascii="Times New Roman" w:hAnsi="Times New Roman" w:cs="Times New Roman"/>
        </w:rPr>
      </w:pPr>
      <w:r w:rsidRPr="008514B3">
        <w:rPr>
          <w:rFonts w:ascii="Times New Roman" w:hAnsi="Times New Roman" w:cs="Times New Roman"/>
        </w:rPr>
        <w:t>h</w:t>
      </w:r>
      <w:r w:rsidRPr="00914767">
        <w:rPr>
          <w:rFonts w:ascii="Times New Roman" w:hAnsi="Times New Roman" w:cs="Times New Roman"/>
        </w:rPr>
        <w:t>)  niekaralności  w  okresie  2  lat  przed  dniem  złożenia wniosku  za  przestępstwo  przeciwko  obrotowi   gospodarczemu,  w  rozumieniu  ustawy  z  dnia  6  czerwca  1997  r. - Kodeks  Karny  (</w:t>
      </w:r>
      <w:proofErr w:type="spellStart"/>
      <w:r w:rsidR="00E91393" w:rsidRPr="00914767">
        <w:rPr>
          <w:rFonts w:ascii="Times New Roman" w:hAnsi="Times New Roman" w:cs="Times New Roman"/>
        </w:rPr>
        <w:t>t.j</w:t>
      </w:r>
      <w:proofErr w:type="spellEnd"/>
      <w:r w:rsidR="00E91393" w:rsidRPr="00914767">
        <w:rPr>
          <w:rFonts w:ascii="Times New Roman" w:hAnsi="Times New Roman" w:cs="Times New Roman"/>
        </w:rPr>
        <w:t xml:space="preserve">. </w:t>
      </w:r>
      <w:r w:rsidRPr="00914767">
        <w:rPr>
          <w:rFonts w:ascii="Times New Roman" w:hAnsi="Times New Roman" w:cs="Times New Roman"/>
        </w:rPr>
        <w:t>Dz.U.</w:t>
      </w:r>
      <w:r w:rsidR="00E91393" w:rsidRPr="00914767">
        <w:rPr>
          <w:rFonts w:ascii="Times New Roman" w:hAnsi="Times New Roman" w:cs="Times New Roman"/>
        </w:rPr>
        <w:t xml:space="preserve"> z </w:t>
      </w:r>
      <w:r w:rsidRPr="00914767">
        <w:rPr>
          <w:rFonts w:ascii="Times New Roman" w:hAnsi="Times New Roman" w:cs="Times New Roman"/>
        </w:rPr>
        <w:t>20</w:t>
      </w:r>
      <w:r w:rsidR="00E91393" w:rsidRPr="00914767">
        <w:rPr>
          <w:rFonts w:ascii="Times New Roman" w:hAnsi="Times New Roman" w:cs="Times New Roman"/>
        </w:rPr>
        <w:t>24</w:t>
      </w:r>
      <w:r w:rsidR="008E4089" w:rsidRPr="00914767">
        <w:rPr>
          <w:rFonts w:ascii="Times New Roman" w:hAnsi="Times New Roman" w:cs="Times New Roman"/>
        </w:rPr>
        <w:t xml:space="preserve">, poz. </w:t>
      </w:r>
      <w:r w:rsidR="00E91393" w:rsidRPr="00914767">
        <w:rPr>
          <w:rFonts w:ascii="Times New Roman" w:hAnsi="Times New Roman" w:cs="Times New Roman"/>
        </w:rPr>
        <w:t>1</w:t>
      </w:r>
      <w:r w:rsidRPr="00914767">
        <w:rPr>
          <w:rFonts w:ascii="Times New Roman" w:hAnsi="Times New Roman" w:cs="Times New Roman"/>
        </w:rPr>
        <w:t>7 z późn.zm.) lub ustawy z dnia 28 października 2002 r. o odpowiedzialności podmiotów zbiorowych za czyny zabronione pod groźbą kary (</w:t>
      </w:r>
      <w:proofErr w:type="spellStart"/>
      <w:r w:rsidR="00E91393" w:rsidRPr="00914767">
        <w:rPr>
          <w:rFonts w:ascii="Times New Roman" w:hAnsi="Times New Roman" w:cs="Times New Roman"/>
        </w:rPr>
        <w:t>t.j</w:t>
      </w:r>
      <w:proofErr w:type="spellEnd"/>
      <w:r w:rsidR="00E91393" w:rsidRPr="00914767">
        <w:rPr>
          <w:rFonts w:ascii="Times New Roman" w:hAnsi="Times New Roman" w:cs="Times New Roman"/>
        </w:rPr>
        <w:t xml:space="preserve">. </w:t>
      </w:r>
      <w:r w:rsidRPr="00914767">
        <w:rPr>
          <w:rFonts w:ascii="Times New Roman" w:hAnsi="Times New Roman" w:cs="Times New Roman"/>
        </w:rPr>
        <w:t>Dz. U. 20</w:t>
      </w:r>
      <w:r w:rsidR="00E91393" w:rsidRPr="00914767">
        <w:rPr>
          <w:rFonts w:ascii="Times New Roman" w:hAnsi="Times New Roman" w:cs="Times New Roman"/>
        </w:rPr>
        <w:t>23</w:t>
      </w:r>
      <w:r w:rsidR="008E4089" w:rsidRPr="00914767">
        <w:rPr>
          <w:rFonts w:ascii="Times New Roman" w:hAnsi="Times New Roman" w:cs="Times New Roman"/>
        </w:rPr>
        <w:t xml:space="preserve">, </w:t>
      </w:r>
      <w:r w:rsidR="00F71863" w:rsidRPr="00914767">
        <w:rPr>
          <w:rFonts w:ascii="Times New Roman" w:hAnsi="Times New Roman" w:cs="Times New Roman"/>
        </w:rPr>
        <w:t>poz.</w:t>
      </w:r>
      <w:r w:rsidR="00E91393" w:rsidRPr="00914767">
        <w:rPr>
          <w:rFonts w:ascii="Times New Roman" w:hAnsi="Times New Roman" w:cs="Times New Roman"/>
        </w:rPr>
        <w:t>659</w:t>
      </w:r>
      <w:r w:rsidRPr="00914767">
        <w:rPr>
          <w:rFonts w:ascii="Times New Roman" w:hAnsi="Times New Roman" w:cs="Times New Roman"/>
        </w:rPr>
        <w:t xml:space="preserve"> oraz z </w:t>
      </w:r>
      <w:r w:rsidR="00914767" w:rsidRPr="00914767">
        <w:rPr>
          <w:rFonts w:ascii="Times New Roman" w:hAnsi="Times New Roman" w:cs="Times New Roman"/>
        </w:rPr>
        <w:t xml:space="preserve">2021 </w:t>
      </w:r>
      <w:r w:rsidRPr="00914767">
        <w:rPr>
          <w:rFonts w:ascii="Times New Roman" w:hAnsi="Times New Roman" w:cs="Times New Roman"/>
        </w:rPr>
        <w:t xml:space="preserve">r. poz. </w:t>
      </w:r>
      <w:r w:rsidR="00914767" w:rsidRPr="00914767">
        <w:rPr>
          <w:rFonts w:ascii="Times New Roman" w:hAnsi="Times New Roman" w:cs="Times New Roman"/>
        </w:rPr>
        <w:t>1177</w:t>
      </w:r>
      <w:r w:rsidRPr="00914767">
        <w:rPr>
          <w:rFonts w:ascii="Times New Roman" w:hAnsi="Times New Roman" w:cs="Times New Roman"/>
        </w:rPr>
        <w:t>)</w:t>
      </w:r>
      <w:r w:rsidR="00011DC7" w:rsidRPr="00914767">
        <w:rPr>
          <w:rFonts w:ascii="Times New Roman" w:hAnsi="Times New Roman" w:cs="Times New Roman"/>
        </w:rPr>
        <w:t>.</w:t>
      </w:r>
    </w:p>
    <w:p w14:paraId="5936E659" w14:textId="75EBFA1A" w:rsidR="00CC44A4" w:rsidRPr="00AC08FC" w:rsidRDefault="00E61BD7" w:rsidP="00E834A1">
      <w:pPr>
        <w:spacing w:before="240" w:after="0" w:line="480" w:lineRule="auto"/>
        <w:rPr>
          <w:rFonts w:ascii="Times New Roman" w:hAnsi="Times New Roman" w:cs="Times New Roman"/>
        </w:rPr>
      </w:pPr>
      <w:r w:rsidRPr="00AC08FC">
        <w:rPr>
          <w:rFonts w:ascii="Times New Roman" w:hAnsi="Times New Roman" w:cs="Times New Roman"/>
        </w:rPr>
        <w:t>4</w:t>
      </w:r>
      <w:r w:rsidR="00CC44A4" w:rsidRPr="00AC08FC">
        <w:rPr>
          <w:rFonts w:ascii="Times New Roman" w:hAnsi="Times New Roman" w:cs="Times New Roman"/>
        </w:rPr>
        <w:t xml:space="preserve">. </w:t>
      </w:r>
      <w:r w:rsidR="00E834A1" w:rsidRPr="00AC08FC">
        <w:rPr>
          <w:rFonts w:ascii="Times New Roman" w:hAnsi="Times New Roman" w:cs="Times New Roman"/>
        </w:rPr>
        <w:t xml:space="preserve">  </w:t>
      </w:r>
      <w:r w:rsidR="00CC44A4" w:rsidRPr="00AC08FC">
        <w:rPr>
          <w:rFonts w:ascii="Times New Roman" w:hAnsi="Times New Roman" w:cs="Times New Roman"/>
        </w:rPr>
        <w:t xml:space="preserve">Producent rolny dołącza: </w:t>
      </w:r>
    </w:p>
    <w:p w14:paraId="2A2FBD59" w14:textId="3E719B7F" w:rsidR="00CC44A4" w:rsidRPr="002262BD" w:rsidRDefault="00CC44A4" w:rsidP="008E4089">
      <w:pPr>
        <w:jc w:val="both"/>
        <w:rPr>
          <w:rFonts w:ascii="Times New Roman" w:hAnsi="Times New Roman" w:cs="Times New Roman"/>
        </w:rPr>
      </w:pPr>
      <w:r w:rsidRPr="002262BD">
        <w:rPr>
          <w:rFonts w:ascii="Times New Roman" w:hAnsi="Times New Roman" w:cs="Times New Roman"/>
        </w:rPr>
        <w:t xml:space="preserve">a) oświadczenia o których mowa w </w:t>
      </w:r>
      <w:bookmarkStart w:id="3" w:name="_Hlk66955713"/>
      <w:r w:rsidRPr="002262BD">
        <w:rPr>
          <w:rFonts w:ascii="Times New Roman" w:hAnsi="Times New Roman" w:cs="Times New Roman"/>
        </w:rPr>
        <w:t xml:space="preserve">§ </w:t>
      </w:r>
      <w:r w:rsidR="00F94130" w:rsidRPr="002262BD">
        <w:rPr>
          <w:rFonts w:ascii="Times New Roman" w:hAnsi="Times New Roman" w:cs="Times New Roman"/>
        </w:rPr>
        <w:t>5</w:t>
      </w:r>
      <w:r w:rsidRPr="002262BD">
        <w:rPr>
          <w:rFonts w:ascii="Times New Roman" w:hAnsi="Times New Roman" w:cs="Times New Roman"/>
        </w:rPr>
        <w:t xml:space="preserve"> ust</w:t>
      </w:r>
      <w:bookmarkEnd w:id="3"/>
      <w:r w:rsidRPr="002262BD">
        <w:rPr>
          <w:rFonts w:ascii="Times New Roman" w:hAnsi="Times New Roman" w:cs="Times New Roman"/>
        </w:rPr>
        <w:t>. 3 lit e-h,</w:t>
      </w:r>
    </w:p>
    <w:p w14:paraId="047FD115" w14:textId="77777777" w:rsidR="00CC44A4" w:rsidRPr="00AC08FC" w:rsidRDefault="00CC44A4" w:rsidP="008E4089">
      <w:pPr>
        <w:jc w:val="both"/>
        <w:rPr>
          <w:rFonts w:ascii="Times New Roman" w:hAnsi="Times New Roman" w:cs="Times New Roman"/>
        </w:rPr>
      </w:pPr>
      <w:r w:rsidRPr="00AC08FC">
        <w:rPr>
          <w:rFonts w:ascii="Times New Roman" w:hAnsi="Times New Roman" w:cs="Times New Roman"/>
        </w:rPr>
        <w:t xml:space="preserve">b) </w:t>
      </w:r>
      <w:bookmarkStart w:id="4" w:name="_Hlk180052370"/>
      <w:r w:rsidRPr="00AC08FC">
        <w:rPr>
          <w:rFonts w:ascii="Times New Roman" w:hAnsi="Times New Roman" w:cs="Times New Roman"/>
        </w:rPr>
        <w:t>oświadczenie o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p>
    <w:bookmarkEnd w:id="4"/>
    <w:p w14:paraId="3684CCA0" w14:textId="77600251" w:rsidR="00CC44A4" w:rsidRPr="00AC08FC" w:rsidRDefault="00CC44A4" w:rsidP="008E4089">
      <w:pPr>
        <w:jc w:val="both"/>
        <w:rPr>
          <w:rFonts w:ascii="Times New Roman" w:hAnsi="Times New Roman" w:cs="Times New Roman"/>
        </w:rPr>
      </w:pPr>
      <w:r w:rsidRPr="00AC08FC">
        <w:rPr>
          <w:rFonts w:ascii="Times New Roman" w:hAnsi="Times New Roman" w:cs="Times New Roman"/>
        </w:rPr>
        <w:t xml:space="preserve">c) oświadczenie  o  nieobniżaniu  wymiaru  czasu  pracy  pracownika  </w:t>
      </w:r>
      <w:r w:rsidR="00914767">
        <w:rPr>
          <w:rFonts w:ascii="Times New Roman" w:hAnsi="Times New Roman" w:cs="Times New Roman"/>
        </w:rPr>
        <w:t>w drodze wypowiedzenia</w:t>
      </w:r>
      <w:r w:rsidR="00E14071">
        <w:rPr>
          <w:rFonts w:ascii="Times New Roman" w:hAnsi="Times New Roman" w:cs="Times New Roman"/>
        </w:rPr>
        <w:t xml:space="preserve"> dokonanego przez producenta rolnego albo  na  mocy porozumienia stron z przyczyn niedotyczących pracowników </w:t>
      </w:r>
      <w:r w:rsidRPr="00AC08FC">
        <w:rPr>
          <w:rFonts w:ascii="Times New Roman" w:hAnsi="Times New Roman" w:cs="Times New Roman"/>
        </w:rPr>
        <w:t>w  okresie  6  miesięcy  bezpośrednio poprzedzających dzień złożenia wniosku oraz w okresie od dnia złożenia wniosku  do  dnia  otrzymania refundacji,</w:t>
      </w:r>
    </w:p>
    <w:p w14:paraId="7969038F" w14:textId="4AF4AA99" w:rsidR="00CC44A4" w:rsidRPr="00AC08FC" w:rsidRDefault="00CC44A4" w:rsidP="008E4089">
      <w:pPr>
        <w:jc w:val="both"/>
        <w:rPr>
          <w:rFonts w:ascii="Times New Roman" w:hAnsi="Times New Roman" w:cs="Times New Roman"/>
        </w:rPr>
      </w:pPr>
      <w:r w:rsidRPr="00AC08FC">
        <w:rPr>
          <w:rFonts w:ascii="Times New Roman" w:hAnsi="Times New Roman" w:cs="Times New Roman"/>
        </w:rPr>
        <w:t xml:space="preserve">d) </w:t>
      </w:r>
      <w:r w:rsidR="008E4BE1" w:rsidRPr="00AC08FC">
        <w:rPr>
          <w:rFonts w:ascii="Times New Roman" w:hAnsi="Times New Roman" w:cs="Times New Roman"/>
        </w:rPr>
        <w:t xml:space="preserve"> </w:t>
      </w:r>
      <w:r w:rsidRPr="00AC08FC">
        <w:rPr>
          <w:rFonts w:ascii="Times New Roman" w:hAnsi="Times New Roman" w:cs="Times New Roman"/>
        </w:rPr>
        <w:t>oświadczenie  o posiadaniu  gospodarstwa  rolnego  w  rozumieniu  przepisów  o  podatku  rolnym  lub prowadzeniu  działu  specjalnego  produkcji  rolnej  w  rozumieniu  przepisów  o  podatku  dochodowym od osób fizycznych lub przepisów o podatku dochodowym od osób prawnych,</w:t>
      </w:r>
      <w:r w:rsidR="00073CEA">
        <w:rPr>
          <w:rFonts w:ascii="Times New Roman" w:hAnsi="Times New Roman" w:cs="Times New Roman"/>
        </w:rPr>
        <w:t xml:space="preserve">  </w:t>
      </w:r>
      <w:r w:rsidRPr="00AC08FC">
        <w:rPr>
          <w:rFonts w:ascii="Times New Roman" w:hAnsi="Times New Roman" w:cs="Times New Roman"/>
        </w:rPr>
        <w:t>przez okres co  najmniej 6 miesięcy bezpośrednio poprzedzających dzień złożenia wniosku.</w:t>
      </w:r>
    </w:p>
    <w:p w14:paraId="4CBA73C5" w14:textId="128B3534" w:rsidR="00CC44A4" w:rsidRPr="00AC08FC" w:rsidRDefault="00CC44A4" w:rsidP="008E4089">
      <w:pPr>
        <w:jc w:val="both"/>
        <w:rPr>
          <w:rFonts w:ascii="Times New Roman" w:hAnsi="Times New Roman" w:cs="Times New Roman"/>
        </w:rPr>
      </w:pPr>
      <w:r w:rsidRPr="00AC08FC">
        <w:rPr>
          <w:rFonts w:ascii="Times New Roman" w:hAnsi="Times New Roman" w:cs="Times New Roman"/>
        </w:rPr>
        <w:t xml:space="preserve">e) </w:t>
      </w:r>
      <w:r w:rsidR="008E4BE1" w:rsidRPr="00AC08FC">
        <w:rPr>
          <w:rFonts w:ascii="Times New Roman" w:hAnsi="Times New Roman" w:cs="Times New Roman"/>
        </w:rPr>
        <w:t xml:space="preserve"> </w:t>
      </w:r>
      <w:r w:rsidRPr="00AC08FC">
        <w:rPr>
          <w:rFonts w:ascii="Times New Roman" w:hAnsi="Times New Roman" w:cs="Times New Roman"/>
        </w:rPr>
        <w:t>dokumenty  potwierdzające  zatrudnienie  w  okresie  6  miesięcy  bezpośrednio  poprzedzających  dzień złożenia  wniosku,  w  każdym  miesiącu,  co  najmniej  1  pracownika  na  podstawie  stosunku  pracy w pełnym wymiarze czasu pracy oraz dokumenty potwierdzające jego ubezpieczenie (ZUS DRA oraz ZUS RCA -raport imienny).</w:t>
      </w:r>
    </w:p>
    <w:p w14:paraId="27F818EC" w14:textId="4E484D28" w:rsidR="00CC44A4" w:rsidRPr="00AC08FC" w:rsidRDefault="00226A11" w:rsidP="00CC44A4">
      <w:pPr>
        <w:rPr>
          <w:rFonts w:ascii="Times New Roman" w:hAnsi="Times New Roman" w:cs="Times New Roman"/>
        </w:rPr>
      </w:pPr>
      <w:r w:rsidRPr="00AC08FC">
        <w:rPr>
          <w:rFonts w:ascii="Times New Roman" w:hAnsi="Times New Roman" w:cs="Times New Roman"/>
        </w:rPr>
        <w:t>5</w:t>
      </w:r>
      <w:r w:rsidR="00CC44A4" w:rsidRPr="00AC08FC">
        <w:rPr>
          <w:rFonts w:ascii="Times New Roman" w:hAnsi="Times New Roman" w:cs="Times New Roman"/>
        </w:rPr>
        <w:t xml:space="preserve">.  </w:t>
      </w:r>
      <w:r w:rsidR="008E4BE1" w:rsidRPr="00AC08FC">
        <w:rPr>
          <w:rFonts w:ascii="Times New Roman" w:hAnsi="Times New Roman" w:cs="Times New Roman"/>
        </w:rPr>
        <w:t xml:space="preserve"> </w:t>
      </w:r>
      <w:r w:rsidR="00CC44A4" w:rsidRPr="00AC08FC">
        <w:rPr>
          <w:rFonts w:ascii="Times New Roman" w:hAnsi="Times New Roman" w:cs="Times New Roman"/>
        </w:rPr>
        <w:t>Żłobek lub klub dziecięcy oraz podmiot świadczący usługi rehabilitacyjne dołączają:</w:t>
      </w:r>
    </w:p>
    <w:p w14:paraId="73E0CCBB" w14:textId="5D2145A5" w:rsidR="00CC44A4" w:rsidRPr="002262BD" w:rsidRDefault="00CC44A4" w:rsidP="00CC44A4">
      <w:pPr>
        <w:rPr>
          <w:rFonts w:ascii="Times New Roman" w:hAnsi="Times New Roman" w:cs="Times New Roman"/>
        </w:rPr>
      </w:pPr>
      <w:r w:rsidRPr="002262BD">
        <w:rPr>
          <w:rFonts w:ascii="Times New Roman" w:hAnsi="Times New Roman" w:cs="Times New Roman"/>
        </w:rPr>
        <w:t>a)</w:t>
      </w:r>
      <w:r w:rsidR="008E4BE1" w:rsidRPr="002262BD">
        <w:rPr>
          <w:rFonts w:ascii="Times New Roman" w:hAnsi="Times New Roman" w:cs="Times New Roman"/>
        </w:rPr>
        <w:t xml:space="preserve"> </w:t>
      </w:r>
      <w:r w:rsidRPr="002262BD">
        <w:rPr>
          <w:rFonts w:ascii="Times New Roman" w:hAnsi="Times New Roman" w:cs="Times New Roman"/>
        </w:rPr>
        <w:t xml:space="preserve"> oświadczenia o których mowa w § </w:t>
      </w:r>
      <w:r w:rsidR="00F94130" w:rsidRPr="002262BD">
        <w:rPr>
          <w:rFonts w:ascii="Times New Roman" w:hAnsi="Times New Roman" w:cs="Times New Roman"/>
        </w:rPr>
        <w:t>5</w:t>
      </w:r>
      <w:r w:rsidRPr="002262BD">
        <w:rPr>
          <w:rFonts w:ascii="Times New Roman" w:hAnsi="Times New Roman" w:cs="Times New Roman"/>
        </w:rPr>
        <w:t xml:space="preserve"> ust. 3 litera e-h,</w:t>
      </w:r>
    </w:p>
    <w:p w14:paraId="168CD991" w14:textId="370F6453" w:rsidR="00073CEA" w:rsidRDefault="00CC44A4" w:rsidP="008E4089">
      <w:pPr>
        <w:jc w:val="both"/>
        <w:rPr>
          <w:rFonts w:ascii="Times New Roman" w:hAnsi="Times New Roman" w:cs="Times New Roman"/>
        </w:rPr>
      </w:pPr>
      <w:r w:rsidRPr="00AC08FC">
        <w:rPr>
          <w:rFonts w:ascii="Times New Roman" w:hAnsi="Times New Roman" w:cs="Times New Roman"/>
        </w:rPr>
        <w:t>b)</w:t>
      </w:r>
      <w:r w:rsidR="00073CEA">
        <w:rPr>
          <w:rFonts w:ascii="Times New Roman" w:hAnsi="Times New Roman" w:cs="Times New Roman"/>
        </w:rPr>
        <w:t xml:space="preserve"> </w:t>
      </w:r>
      <w:r w:rsidR="00073CEA" w:rsidRPr="00073CEA">
        <w:rPr>
          <w:rFonts w:ascii="Times New Roman" w:hAnsi="Times New Roman" w:cs="Times New Roman"/>
        </w:rPr>
        <w:t>oświadczenie o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p>
    <w:p w14:paraId="3216D736" w14:textId="491E04A3" w:rsidR="00CC44A4" w:rsidRPr="00AC08FC" w:rsidRDefault="00CB152D" w:rsidP="008E4089">
      <w:pPr>
        <w:jc w:val="both"/>
        <w:rPr>
          <w:rFonts w:ascii="Times New Roman" w:hAnsi="Times New Roman" w:cs="Times New Roman"/>
        </w:rPr>
      </w:pPr>
      <w:r w:rsidRPr="00AC08FC">
        <w:rPr>
          <w:rFonts w:ascii="Times New Roman" w:hAnsi="Times New Roman" w:cs="Times New Roman"/>
        </w:rPr>
        <w:lastRenderedPageBreak/>
        <w:t>c</w:t>
      </w:r>
      <w:r w:rsidR="00CC44A4" w:rsidRPr="00AC08FC">
        <w:rPr>
          <w:rFonts w:ascii="Times New Roman" w:hAnsi="Times New Roman" w:cs="Times New Roman"/>
        </w:rPr>
        <w:t>)</w:t>
      </w:r>
      <w:r w:rsidRPr="00AC08FC">
        <w:rPr>
          <w:rFonts w:ascii="Times New Roman" w:hAnsi="Times New Roman" w:cs="Times New Roman"/>
        </w:rPr>
        <w:t xml:space="preserve"> </w:t>
      </w:r>
      <w:r w:rsidR="00CD10FD" w:rsidRPr="00CD10FD">
        <w:rPr>
          <w:rFonts w:ascii="Times New Roman" w:hAnsi="Times New Roman" w:cs="Times New Roman"/>
        </w:rPr>
        <w:t xml:space="preserve">oświadczenie  o  nieobniżaniu  wymiaru  czasu  pracy  pracownika  w drodze wypowiedzenia dokonanego przez </w:t>
      </w:r>
      <w:r w:rsidR="00CD10FD">
        <w:rPr>
          <w:rFonts w:ascii="Times New Roman" w:hAnsi="Times New Roman" w:cs="Times New Roman"/>
        </w:rPr>
        <w:t xml:space="preserve">żłobek lub klub dziecięcy lub podmiot świadczący usługi rehabilitacyjne </w:t>
      </w:r>
      <w:r w:rsidR="00CD10FD" w:rsidRPr="00CD10FD">
        <w:rPr>
          <w:rFonts w:ascii="Times New Roman" w:hAnsi="Times New Roman" w:cs="Times New Roman"/>
        </w:rPr>
        <w:t>albo  na  mocy porozumienia stron z przyczyn niedotyczących pracowników w  okresie  6  miesięcy  bezpośrednio poprzedzających dzień złożenia wniosku oraz w okresie od dnia złożenia wniosku  do  dnia  otrzymania refundacji</w:t>
      </w:r>
    </w:p>
    <w:p w14:paraId="2D498482" w14:textId="56C0DB82" w:rsidR="00CB152D" w:rsidRPr="00C11599" w:rsidRDefault="00226A11" w:rsidP="00CB152D">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6</w:t>
      </w:r>
      <w:r w:rsidR="00CB152D" w:rsidRPr="00C11599">
        <w:rPr>
          <w:rFonts w:ascii="Times New Roman" w:hAnsi="Times New Roman" w:cs="Times New Roman"/>
          <w:color w:val="auto"/>
          <w:sz w:val="22"/>
          <w:szCs w:val="22"/>
        </w:rPr>
        <w:t>.</w:t>
      </w:r>
      <w:r w:rsidR="00AD6BA2">
        <w:rPr>
          <w:rFonts w:ascii="Times New Roman" w:hAnsi="Times New Roman" w:cs="Times New Roman"/>
          <w:color w:val="auto"/>
          <w:sz w:val="22"/>
          <w:szCs w:val="22"/>
        </w:rPr>
        <w:t xml:space="preserve"> </w:t>
      </w:r>
      <w:r w:rsidR="00CB152D" w:rsidRPr="00C11599">
        <w:rPr>
          <w:rFonts w:ascii="Times New Roman" w:hAnsi="Times New Roman" w:cs="Times New Roman"/>
          <w:color w:val="auto"/>
          <w:sz w:val="22"/>
          <w:szCs w:val="22"/>
        </w:rPr>
        <w:t xml:space="preserve">Podmiot, przedszkole, szkoła, producent rolny, żłobek lub klub dziecięcy lub podmiot świadczący usługi rehabilitacyjne, które ubiegają się o pomoc de </w:t>
      </w:r>
      <w:proofErr w:type="spellStart"/>
      <w:r w:rsidR="00CB152D" w:rsidRPr="00C11599">
        <w:rPr>
          <w:rFonts w:ascii="Times New Roman" w:hAnsi="Times New Roman" w:cs="Times New Roman"/>
          <w:color w:val="auto"/>
          <w:sz w:val="22"/>
          <w:szCs w:val="22"/>
        </w:rPr>
        <w:t>minimis</w:t>
      </w:r>
      <w:proofErr w:type="spellEnd"/>
      <w:r w:rsidR="00CB152D" w:rsidRPr="00C11599">
        <w:rPr>
          <w:rFonts w:ascii="Times New Roman" w:hAnsi="Times New Roman" w:cs="Times New Roman"/>
          <w:color w:val="auto"/>
          <w:sz w:val="22"/>
          <w:szCs w:val="22"/>
        </w:rPr>
        <w:t>, do wniosku o refundację dołączają dodatkowo:</w:t>
      </w:r>
    </w:p>
    <w:p w14:paraId="0F0F9719" w14:textId="61BAE56C" w:rsidR="00CB152D" w:rsidRPr="006405B3" w:rsidRDefault="00CB152D" w:rsidP="00CB152D">
      <w:pPr>
        <w:pStyle w:val="Default"/>
        <w:jc w:val="both"/>
        <w:rPr>
          <w:rFonts w:ascii="Times New Roman" w:hAnsi="Times New Roman" w:cs="Times New Roman"/>
          <w:color w:val="auto"/>
          <w:sz w:val="22"/>
          <w:szCs w:val="22"/>
        </w:rPr>
      </w:pPr>
      <w:r w:rsidRPr="001207AE">
        <w:rPr>
          <w:rFonts w:ascii="Times New Roman" w:hAnsi="Times New Roman" w:cs="Times New Roman"/>
          <w:color w:val="auto"/>
          <w:sz w:val="22"/>
          <w:szCs w:val="22"/>
        </w:rPr>
        <w:t xml:space="preserve">1) </w:t>
      </w:r>
      <w:r w:rsidR="00ED0D3E">
        <w:rPr>
          <w:rFonts w:ascii="Times New Roman" w:hAnsi="Times New Roman" w:cs="Times New Roman"/>
          <w:color w:val="auto"/>
          <w:sz w:val="22"/>
          <w:szCs w:val="22"/>
        </w:rPr>
        <w:t xml:space="preserve">wszystkie </w:t>
      </w:r>
      <w:r w:rsidRPr="001207AE">
        <w:rPr>
          <w:rFonts w:ascii="Times New Roman" w:hAnsi="Times New Roman" w:cs="Times New Roman"/>
          <w:color w:val="auto"/>
          <w:sz w:val="22"/>
          <w:szCs w:val="22"/>
        </w:rPr>
        <w:t xml:space="preserve">zaświadczenia o pomocy de </w:t>
      </w:r>
      <w:proofErr w:type="spellStart"/>
      <w:r w:rsidRPr="001207AE">
        <w:rPr>
          <w:rFonts w:ascii="Times New Roman" w:hAnsi="Times New Roman" w:cs="Times New Roman"/>
          <w:color w:val="auto"/>
          <w:sz w:val="22"/>
          <w:szCs w:val="22"/>
        </w:rPr>
        <w:t>minimis</w:t>
      </w:r>
      <w:proofErr w:type="spellEnd"/>
      <w:r w:rsidRPr="001207AE">
        <w:rPr>
          <w:rFonts w:ascii="Times New Roman" w:hAnsi="Times New Roman" w:cs="Times New Roman"/>
          <w:color w:val="auto"/>
          <w:sz w:val="22"/>
          <w:szCs w:val="22"/>
        </w:rPr>
        <w:t xml:space="preserve"> </w:t>
      </w:r>
      <w:r w:rsidR="00ED0D3E">
        <w:rPr>
          <w:rFonts w:ascii="Times New Roman" w:hAnsi="Times New Roman" w:cs="Times New Roman"/>
          <w:color w:val="auto"/>
          <w:sz w:val="22"/>
          <w:szCs w:val="22"/>
        </w:rPr>
        <w:t xml:space="preserve">oraz pomocy de </w:t>
      </w:r>
      <w:proofErr w:type="spellStart"/>
      <w:r w:rsidR="00ED0D3E">
        <w:rPr>
          <w:rFonts w:ascii="Times New Roman" w:hAnsi="Times New Roman" w:cs="Times New Roman"/>
          <w:color w:val="auto"/>
          <w:sz w:val="22"/>
          <w:szCs w:val="22"/>
        </w:rPr>
        <w:t>minimis</w:t>
      </w:r>
      <w:proofErr w:type="spellEnd"/>
      <w:r w:rsidR="00ED0D3E">
        <w:rPr>
          <w:rFonts w:ascii="Times New Roman" w:hAnsi="Times New Roman" w:cs="Times New Roman"/>
          <w:color w:val="auto"/>
          <w:sz w:val="22"/>
          <w:szCs w:val="22"/>
        </w:rPr>
        <w:t xml:space="preserve"> w rolnictwie lub pomocy de </w:t>
      </w:r>
      <w:proofErr w:type="spellStart"/>
      <w:r w:rsidR="00ED0D3E">
        <w:rPr>
          <w:rFonts w:ascii="Times New Roman" w:hAnsi="Times New Roman" w:cs="Times New Roman"/>
          <w:color w:val="auto"/>
          <w:sz w:val="22"/>
          <w:szCs w:val="22"/>
        </w:rPr>
        <w:t>minimis</w:t>
      </w:r>
      <w:proofErr w:type="spellEnd"/>
      <w:r w:rsidR="00ED0D3E">
        <w:rPr>
          <w:rFonts w:ascii="Times New Roman" w:hAnsi="Times New Roman" w:cs="Times New Roman"/>
          <w:color w:val="auto"/>
          <w:sz w:val="22"/>
          <w:szCs w:val="22"/>
        </w:rPr>
        <w:t xml:space="preserve"> w rybołówstwie, jaką  otrzymały w okresie 3  </w:t>
      </w:r>
      <w:r w:rsidR="005B3F72">
        <w:rPr>
          <w:rFonts w:ascii="Times New Roman" w:hAnsi="Times New Roman" w:cs="Times New Roman"/>
          <w:color w:val="auto"/>
          <w:sz w:val="22"/>
          <w:szCs w:val="22"/>
        </w:rPr>
        <w:t xml:space="preserve">minionych lat </w:t>
      </w:r>
      <w:r w:rsidR="00ED0D3E">
        <w:rPr>
          <w:rFonts w:ascii="Times New Roman" w:hAnsi="Times New Roman" w:cs="Times New Roman"/>
          <w:color w:val="auto"/>
          <w:sz w:val="22"/>
          <w:szCs w:val="22"/>
        </w:rPr>
        <w:t>albo oświadczenie o wielkości tej pomocy otrzymanej w tym okresie, albo oświadczenie  o nieotrzymaniu takiej pomocy</w:t>
      </w:r>
    </w:p>
    <w:p w14:paraId="64245C8B" w14:textId="18D321CA" w:rsidR="00CB152D" w:rsidRPr="007F3A00" w:rsidRDefault="00CB152D" w:rsidP="00CB152D">
      <w:pPr>
        <w:pStyle w:val="Default"/>
        <w:jc w:val="both"/>
        <w:rPr>
          <w:rFonts w:ascii="Times New Roman" w:hAnsi="Times New Roman" w:cs="Times New Roman"/>
          <w:color w:val="auto"/>
          <w:sz w:val="22"/>
          <w:szCs w:val="22"/>
        </w:rPr>
      </w:pPr>
      <w:r w:rsidRPr="007F3A00">
        <w:rPr>
          <w:rFonts w:ascii="Times New Roman" w:hAnsi="Times New Roman" w:cs="Times New Roman"/>
          <w:color w:val="auto"/>
          <w:sz w:val="22"/>
          <w:szCs w:val="22"/>
        </w:rPr>
        <w:t>2) informacje określone w przepisach wydanych na podstawie art. 37 ust. 2a ustawy z dnia 30 kwietnia 2004 r. o postępowaniu w sprawach dotyczących pomocy publicznej</w:t>
      </w:r>
      <w:r w:rsidR="00AA6A57">
        <w:rPr>
          <w:rFonts w:ascii="Times New Roman" w:hAnsi="Times New Roman" w:cs="Times New Roman"/>
          <w:color w:val="auto"/>
          <w:sz w:val="22"/>
          <w:szCs w:val="22"/>
        </w:rPr>
        <w:t xml:space="preserve"> (Dz.U. z 2023 r. poz.702)</w:t>
      </w:r>
    </w:p>
    <w:p w14:paraId="61FF1EC1" w14:textId="77777777" w:rsidR="00CB152D" w:rsidRPr="00C11599" w:rsidRDefault="00CB152D" w:rsidP="006405B3">
      <w:pPr>
        <w:pStyle w:val="Default"/>
        <w:spacing w:after="121"/>
        <w:jc w:val="both"/>
        <w:rPr>
          <w:rFonts w:ascii="Times New Roman" w:hAnsi="Times New Roman" w:cs="Times New Roman"/>
          <w:color w:val="auto"/>
          <w:sz w:val="22"/>
          <w:szCs w:val="22"/>
        </w:rPr>
      </w:pPr>
    </w:p>
    <w:p w14:paraId="23E2AEAB" w14:textId="38FEC68A" w:rsidR="000D68A3" w:rsidRPr="00C11599" w:rsidRDefault="00226A11" w:rsidP="00AD6BA2">
      <w:pPr>
        <w:pStyle w:val="Default"/>
        <w:spacing w:after="123" w:line="276" w:lineRule="auto"/>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7</w:t>
      </w:r>
      <w:r w:rsidR="00AF4E65" w:rsidRPr="00C11599">
        <w:rPr>
          <w:rFonts w:ascii="Times New Roman" w:hAnsi="Times New Roman" w:cs="Times New Roman"/>
          <w:color w:val="auto"/>
          <w:sz w:val="22"/>
          <w:szCs w:val="22"/>
        </w:rPr>
        <w:t>.</w:t>
      </w:r>
      <w:r w:rsidR="00E25C8F">
        <w:rPr>
          <w:rFonts w:ascii="Times New Roman" w:hAnsi="Times New Roman" w:cs="Times New Roman"/>
          <w:color w:val="auto"/>
          <w:sz w:val="22"/>
          <w:szCs w:val="22"/>
        </w:rPr>
        <w:t xml:space="preserve"> </w:t>
      </w:r>
      <w:r w:rsidR="00AF4E65" w:rsidRPr="00C11599">
        <w:rPr>
          <w:rFonts w:ascii="Times New Roman" w:hAnsi="Times New Roman" w:cs="Times New Roman"/>
          <w:color w:val="auto"/>
          <w:sz w:val="22"/>
          <w:szCs w:val="22"/>
        </w:rPr>
        <w:t>Zakup</w:t>
      </w:r>
      <w:r w:rsidR="005A1E36" w:rsidRPr="00C11599">
        <w:rPr>
          <w:rFonts w:ascii="Times New Roman" w:hAnsi="Times New Roman" w:cs="Times New Roman"/>
          <w:color w:val="auto"/>
          <w:sz w:val="22"/>
          <w:szCs w:val="22"/>
        </w:rPr>
        <w:t>u</w:t>
      </w:r>
      <w:r w:rsidR="000D68A3" w:rsidRPr="00C11599">
        <w:rPr>
          <w:rFonts w:ascii="Times New Roman" w:hAnsi="Times New Roman" w:cs="Times New Roman"/>
          <w:color w:val="auto"/>
          <w:sz w:val="22"/>
          <w:szCs w:val="22"/>
        </w:rPr>
        <w:t xml:space="preserve"> rzeczy używanych dopuszcza się w drodze wyjątku, o ile wnioskodawca wykaże, </w:t>
      </w:r>
      <w:r w:rsidR="00E25C8F">
        <w:rPr>
          <w:rFonts w:ascii="Times New Roman" w:hAnsi="Times New Roman" w:cs="Times New Roman"/>
          <w:color w:val="auto"/>
          <w:sz w:val="22"/>
          <w:szCs w:val="22"/>
        </w:rPr>
        <w:br/>
      </w:r>
      <w:r w:rsidR="000D68A3" w:rsidRPr="00C11599">
        <w:rPr>
          <w:rFonts w:ascii="Times New Roman" w:hAnsi="Times New Roman" w:cs="Times New Roman"/>
          <w:color w:val="auto"/>
          <w:sz w:val="22"/>
          <w:szCs w:val="22"/>
        </w:rPr>
        <w:t xml:space="preserve">że taki zakup jest uzasadniony gospodarczo i dołącza do wniosku porównanie cen rzeczy nowych </w:t>
      </w:r>
      <w:r w:rsidR="00E25C8F">
        <w:rPr>
          <w:rFonts w:ascii="Times New Roman" w:hAnsi="Times New Roman" w:cs="Times New Roman"/>
          <w:color w:val="auto"/>
          <w:sz w:val="22"/>
          <w:szCs w:val="22"/>
        </w:rPr>
        <w:br/>
      </w:r>
      <w:r w:rsidR="000D68A3" w:rsidRPr="00C11599">
        <w:rPr>
          <w:rFonts w:ascii="Times New Roman" w:hAnsi="Times New Roman" w:cs="Times New Roman"/>
          <w:color w:val="auto"/>
          <w:sz w:val="22"/>
          <w:szCs w:val="22"/>
        </w:rPr>
        <w:t xml:space="preserve">i używanych oraz dołącza ocenę rzeczoznawcy w zakresie proponowanego sprzętu używanego lub wyposażenia używanego oraz oświadczenie właściciela  sprzedającego ww. sprzęt  lub wyposażenie </w:t>
      </w:r>
      <w:r w:rsidR="00E25C8F">
        <w:rPr>
          <w:rFonts w:ascii="Times New Roman" w:hAnsi="Times New Roman" w:cs="Times New Roman"/>
          <w:color w:val="auto"/>
          <w:sz w:val="22"/>
          <w:szCs w:val="22"/>
        </w:rPr>
        <w:br/>
      </w:r>
      <w:r w:rsidR="000D68A3" w:rsidRPr="00C11599">
        <w:rPr>
          <w:rFonts w:ascii="Times New Roman" w:hAnsi="Times New Roman" w:cs="Times New Roman"/>
          <w:color w:val="auto"/>
          <w:sz w:val="22"/>
          <w:szCs w:val="22"/>
        </w:rPr>
        <w:t xml:space="preserve">o fakcie, iż zakupiona rzecz nie została zakupiona ze środków publicznych.. Opinia rzeczoznawcy powinna zawierać wartość rynkową oraz stan techniczny sprzętu lub wyposażenia. </w:t>
      </w:r>
      <w:r w:rsidR="000D68A3" w:rsidRPr="00C11599">
        <w:rPr>
          <w:rFonts w:ascii="Times New Roman" w:hAnsi="Times New Roman" w:cs="Times New Roman"/>
          <w:b/>
          <w:bCs/>
          <w:color w:val="auto"/>
          <w:sz w:val="22"/>
          <w:szCs w:val="22"/>
        </w:rPr>
        <w:t xml:space="preserve">Cena zakupu nie może przekraczać jego wartości rynkowej i powinna być niższa od ceny podobnego nowego sprzętu. </w:t>
      </w:r>
    </w:p>
    <w:p w14:paraId="601CBE34" w14:textId="68AB4ABE" w:rsidR="000D68A3" w:rsidRPr="00C11599" w:rsidRDefault="000D68A3" w:rsidP="000D68A3">
      <w:pPr>
        <w:pStyle w:val="Default"/>
        <w:spacing w:after="121"/>
        <w:jc w:val="center"/>
        <w:rPr>
          <w:rFonts w:ascii="Times New Roman" w:hAnsi="Times New Roman" w:cs="Times New Roman"/>
          <w:b/>
          <w:bCs/>
          <w:color w:val="auto"/>
          <w:sz w:val="22"/>
          <w:szCs w:val="22"/>
        </w:rPr>
      </w:pPr>
      <w:bookmarkStart w:id="5" w:name="_Hlk66967932"/>
      <w:r w:rsidRPr="00C11599">
        <w:rPr>
          <w:rFonts w:ascii="Times New Roman" w:hAnsi="Times New Roman" w:cs="Times New Roman"/>
          <w:b/>
          <w:bCs/>
          <w:color w:val="auto"/>
          <w:sz w:val="22"/>
          <w:szCs w:val="22"/>
        </w:rPr>
        <w:t xml:space="preserve">§ </w:t>
      </w:r>
      <w:r w:rsidR="003A0294" w:rsidRPr="00C11599">
        <w:rPr>
          <w:rFonts w:ascii="Times New Roman" w:hAnsi="Times New Roman" w:cs="Times New Roman"/>
          <w:b/>
          <w:bCs/>
          <w:color w:val="auto"/>
          <w:sz w:val="22"/>
          <w:szCs w:val="22"/>
        </w:rPr>
        <w:t>6</w:t>
      </w:r>
    </w:p>
    <w:bookmarkEnd w:id="5"/>
    <w:p w14:paraId="2FC13826" w14:textId="2D3BFE06" w:rsidR="00734883" w:rsidRPr="00C11599" w:rsidRDefault="00AF4E65" w:rsidP="00AF4E65">
      <w:pPr>
        <w:pStyle w:val="Tekstpodstawowy"/>
        <w:spacing w:after="0" w:line="240" w:lineRule="auto"/>
        <w:jc w:val="both"/>
        <w:rPr>
          <w:rFonts w:ascii="Times New Roman" w:hAnsi="Times New Roman" w:cs="Times New Roman"/>
        </w:rPr>
      </w:pPr>
      <w:r w:rsidRPr="00C11599">
        <w:rPr>
          <w:rFonts w:ascii="Times New Roman" w:hAnsi="Times New Roman" w:cs="Times New Roman"/>
        </w:rPr>
        <w:t>1.</w:t>
      </w:r>
      <w:r w:rsidR="007878EE">
        <w:rPr>
          <w:rFonts w:ascii="Times New Roman" w:hAnsi="Times New Roman" w:cs="Times New Roman"/>
        </w:rPr>
        <w:t xml:space="preserve"> </w:t>
      </w:r>
      <w:r w:rsidR="00734883" w:rsidRPr="00C11599">
        <w:rPr>
          <w:rFonts w:ascii="Times New Roman" w:hAnsi="Times New Roman" w:cs="Times New Roman"/>
        </w:rPr>
        <w:t>Oceny formalnej</w:t>
      </w:r>
      <w:r w:rsidRPr="00C11599">
        <w:rPr>
          <w:rFonts w:ascii="Times New Roman" w:hAnsi="Times New Roman" w:cs="Times New Roman"/>
        </w:rPr>
        <w:t xml:space="preserve"> wniosków</w:t>
      </w:r>
      <w:r w:rsidR="00734883" w:rsidRPr="00C11599">
        <w:rPr>
          <w:rFonts w:ascii="Times New Roman" w:hAnsi="Times New Roman" w:cs="Times New Roman"/>
        </w:rPr>
        <w:t xml:space="preserve"> dokonuje pracownik merytorycznie prowadzący dofinansowania </w:t>
      </w:r>
      <w:r w:rsidR="007878EE">
        <w:rPr>
          <w:rFonts w:ascii="Times New Roman" w:hAnsi="Times New Roman" w:cs="Times New Roman"/>
        </w:rPr>
        <w:br/>
      </w:r>
      <w:r w:rsidR="00734883" w:rsidRPr="00C11599">
        <w:rPr>
          <w:rFonts w:ascii="Times New Roman" w:hAnsi="Times New Roman" w:cs="Times New Roman"/>
        </w:rPr>
        <w:t xml:space="preserve">i sporządza </w:t>
      </w:r>
      <w:r w:rsidR="00734883" w:rsidRPr="00C11599">
        <w:rPr>
          <w:rFonts w:ascii="Times New Roman" w:hAnsi="Times New Roman" w:cs="Times New Roman"/>
          <w:i/>
        </w:rPr>
        <w:t>Kartę oceny formalnej</w:t>
      </w:r>
      <w:r w:rsidR="00734883" w:rsidRPr="00C11599">
        <w:rPr>
          <w:rFonts w:ascii="Times New Roman" w:hAnsi="Times New Roman" w:cs="Times New Roman"/>
        </w:rPr>
        <w:t xml:space="preserve"> .</w:t>
      </w:r>
    </w:p>
    <w:p w14:paraId="229DB72C" w14:textId="77777777" w:rsidR="00734883" w:rsidRPr="00C11599" w:rsidRDefault="00734883" w:rsidP="00734883">
      <w:pPr>
        <w:pStyle w:val="Tekstpodstawowy"/>
        <w:spacing w:after="0" w:line="240" w:lineRule="auto"/>
        <w:jc w:val="both"/>
        <w:rPr>
          <w:rFonts w:ascii="Times New Roman" w:hAnsi="Times New Roman" w:cs="Times New Roman"/>
        </w:rPr>
      </w:pPr>
    </w:p>
    <w:p w14:paraId="7EC0DFDE" w14:textId="718CEAF8" w:rsidR="00734883" w:rsidRPr="00C11599" w:rsidRDefault="00AF4E65" w:rsidP="00734883">
      <w:pPr>
        <w:pStyle w:val="Tekstpodstawowy"/>
        <w:spacing w:after="0" w:line="240" w:lineRule="auto"/>
        <w:jc w:val="both"/>
        <w:rPr>
          <w:rFonts w:ascii="Times New Roman" w:hAnsi="Times New Roman" w:cs="Times New Roman"/>
        </w:rPr>
      </w:pPr>
      <w:r w:rsidRPr="00C11599">
        <w:rPr>
          <w:rFonts w:ascii="Times New Roman" w:hAnsi="Times New Roman" w:cs="Times New Roman"/>
        </w:rPr>
        <w:t>2.</w:t>
      </w:r>
      <w:r w:rsidR="007878EE">
        <w:rPr>
          <w:rFonts w:ascii="Times New Roman" w:hAnsi="Times New Roman" w:cs="Times New Roman"/>
        </w:rPr>
        <w:t xml:space="preserve"> </w:t>
      </w:r>
      <w:r w:rsidR="00734883" w:rsidRPr="00C11599">
        <w:rPr>
          <w:rFonts w:ascii="Times New Roman" w:hAnsi="Times New Roman" w:cs="Times New Roman"/>
        </w:rPr>
        <w:t xml:space="preserve">Wnioski, które zostaną pozytywnie zweryfikowane w trakcie oceny formalnej zostaną skierowane </w:t>
      </w:r>
      <w:r w:rsidR="007878EE">
        <w:rPr>
          <w:rFonts w:ascii="Times New Roman" w:hAnsi="Times New Roman" w:cs="Times New Roman"/>
        </w:rPr>
        <w:br/>
      </w:r>
      <w:r w:rsidR="00734883" w:rsidRPr="00C11599">
        <w:rPr>
          <w:rFonts w:ascii="Times New Roman" w:hAnsi="Times New Roman" w:cs="Times New Roman"/>
        </w:rPr>
        <w:t>do komisji, która rozpatruje wnioski pod względem merytorycznym.</w:t>
      </w:r>
    </w:p>
    <w:p w14:paraId="7A4E53B1" w14:textId="77777777" w:rsidR="00734883" w:rsidRPr="00C11599" w:rsidRDefault="00734883" w:rsidP="00734883">
      <w:pPr>
        <w:pStyle w:val="Tekstpodstawowy"/>
        <w:spacing w:after="0" w:line="240" w:lineRule="auto"/>
        <w:jc w:val="both"/>
        <w:rPr>
          <w:rFonts w:ascii="Times New Roman" w:hAnsi="Times New Roman" w:cs="Times New Roman"/>
        </w:rPr>
      </w:pPr>
    </w:p>
    <w:p w14:paraId="05A8A30A" w14:textId="4627085F" w:rsidR="00734883" w:rsidRPr="00C11599" w:rsidRDefault="00AF4E65" w:rsidP="00734883">
      <w:pPr>
        <w:pStyle w:val="Tekstpodstawowy"/>
        <w:spacing w:after="0" w:line="240" w:lineRule="auto"/>
        <w:jc w:val="both"/>
        <w:rPr>
          <w:rFonts w:ascii="Times New Roman" w:hAnsi="Times New Roman" w:cs="Times New Roman"/>
          <w:bCs/>
        </w:rPr>
      </w:pPr>
      <w:r w:rsidRPr="00C11599">
        <w:rPr>
          <w:rFonts w:ascii="Times New Roman" w:hAnsi="Times New Roman" w:cs="Times New Roman"/>
        </w:rPr>
        <w:t>3.</w:t>
      </w:r>
      <w:r w:rsidR="007878EE">
        <w:rPr>
          <w:rFonts w:ascii="Times New Roman" w:hAnsi="Times New Roman" w:cs="Times New Roman"/>
        </w:rPr>
        <w:t xml:space="preserve"> </w:t>
      </w:r>
      <w:r w:rsidR="00734883" w:rsidRPr="00C11599">
        <w:rPr>
          <w:rFonts w:ascii="Times New Roman" w:hAnsi="Times New Roman" w:cs="Times New Roman"/>
          <w:bCs/>
        </w:rPr>
        <w:t>Propozycje dotyczące przyznania lub odmowie przyznania dofinansowania podejmuje komisja powołana przez Dyrektor</w:t>
      </w:r>
      <w:r w:rsidR="007878EE">
        <w:rPr>
          <w:rFonts w:ascii="Times New Roman" w:hAnsi="Times New Roman" w:cs="Times New Roman"/>
          <w:bCs/>
        </w:rPr>
        <w:t>a</w:t>
      </w:r>
      <w:r w:rsidR="00734883" w:rsidRPr="00C11599">
        <w:rPr>
          <w:rFonts w:ascii="Times New Roman" w:hAnsi="Times New Roman" w:cs="Times New Roman"/>
          <w:bCs/>
        </w:rPr>
        <w:t xml:space="preserve"> PUP w Kolnie</w:t>
      </w:r>
      <w:r w:rsidR="007878EE">
        <w:rPr>
          <w:rFonts w:ascii="Times New Roman" w:hAnsi="Times New Roman" w:cs="Times New Roman"/>
          <w:bCs/>
        </w:rPr>
        <w:t>,</w:t>
      </w:r>
      <w:r w:rsidR="00734883" w:rsidRPr="00C11599">
        <w:rPr>
          <w:rFonts w:ascii="Times New Roman" w:hAnsi="Times New Roman" w:cs="Times New Roman"/>
          <w:bCs/>
        </w:rPr>
        <w:t xml:space="preserve"> działającego z upoważnienia Starosty Kolneńskiego.</w:t>
      </w:r>
    </w:p>
    <w:p w14:paraId="77D258E8" w14:textId="77777777" w:rsidR="00AF4E65" w:rsidRPr="00C11599" w:rsidRDefault="00AF4E65" w:rsidP="00734883">
      <w:pPr>
        <w:pStyle w:val="Tekstpodstawowywcity"/>
        <w:spacing w:after="0"/>
        <w:ind w:left="0"/>
        <w:jc w:val="both"/>
        <w:rPr>
          <w:rFonts w:ascii="Times New Roman" w:hAnsi="Times New Roman" w:cs="Times New Roman"/>
          <w:sz w:val="22"/>
          <w:szCs w:val="22"/>
        </w:rPr>
      </w:pPr>
    </w:p>
    <w:p w14:paraId="3BD111E3" w14:textId="6278F176" w:rsidR="00734883" w:rsidRDefault="00AF4E65" w:rsidP="00734883">
      <w:pPr>
        <w:pStyle w:val="Tekstpodstawowywcity"/>
        <w:spacing w:after="0"/>
        <w:ind w:left="0"/>
        <w:jc w:val="both"/>
        <w:rPr>
          <w:rFonts w:ascii="Times New Roman" w:hAnsi="Times New Roman" w:cs="Times New Roman"/>
          <w:bCs/>
          <w:sz w:val="22"/>
          <w:szCs w:val="22"/>
        </w:rPr>
      </w:pPr>
      <w:r w:rsidRPr="00C11599">
        <w:rPr>
          <w:rFonts w:ascii="Times New Roman" w:hAnsi="Times New Roman" w:cs="Times New Roman"/>
          <w:sz w:val="22"/>
          <w:szCs w:val="22"/>
        </w:rPr>
        <w:t>4.</w:t>
      </w:r>
      <w:r w:rsidR="00734883" w:rsidRPr="00C11599">
        <w:rPr>
          <w:rFonts w:ascii="Times New Roman" w:hAnsi="Times New Roman" w:cs="Times New Roman"/>
          <w:sz w:val="22"/>
          <w:szCs w:val="22"/>
        </w:rPr>
        <w:t xml:space="preserve"> Ostateczną decyzję o zaakceptowaniu wniosku bądź jego odrzuceniu podejmuje</w:t>
      </w:r>
      <w:r w:rsidR="00734883" w:rsidRPr="00C11599">
        <w:rPr>
          <w:rFonts w:ascii="Times New Roman" w:hAnsi="Times New Roman" w:cs="Times New Roman"/>
          <w:bCs/>
          <w:sz w:val="22"/>
          <w:szCs w:val="22"/>
        </w:rPr>
        <w:t xml:space="preserve"> Dyrektor PUP </w:t>
      </w:r>
      <w:r w:rsidR="007878EE">
        <w:rPr>
          <w:rFonts w:ascii="Times New Roman" w:hAnsi="Times New Roman" w:cs="Times New Roman"/>
          <w:bCs/>
          <w:sz w:val="22"/>
          <w:szCs w:val="22"/>
        </w:rPr>
        <w:br/>
      </w:r>
      <w:r w:rsidR="00734883" w:rsidRPr="00C11599">
        <w:rPr>
          <w:rFonts w:ascii="Times New Roman" w:hAnsi="Times New Roman" w:cs="Times New Roman"/>
          <w:bCs/>
          <w:sz w:val="22"/>
          <w:szCs w:val="22"/>
        </w:rPr>
        <w:t>w Kolnie</w:t>
      </w:r>
      <w:r w:rsidR="007878EE">
        <w:rPr>
          <w:rFonts w:ascii="Times New Roman" w:hAnsi="Times New Roman" w:cs="Times New Roman"/>
          <w:bCs/>
          <w:sz w:val="22"/>
          <w:szCs w:val="22"/>
        </w:rPr>
        <w:t>,</w:t>
      </w:r>
      <w:r w:rsidR="00734883" w:rsidRPr="00C11599">
        <w:rPr>
          <w:rFonts w:ascii="Times New Roman" w:hAnsi="Times New Roman" w:cs="Times New Roman"/>
          <w:bCs/>
          <w:sz w:val="22"/>
          <w:szCs w:val="22"/>
        </w:rPr>
        <w:t xml:space="preserve"> działającego z upoważnienia Starosty Kolneńskiego.</w:t>
      </w:r>
    </w:p>
    <w:p w14:paraId="582FEB3F" w14:textId="77777777" w:rsidR="00AD6BA2" w:rsidRPr="00C11599" w:rsidRDefault="00AD6BA2" w:rsidP="00734883">
      <w:pPr>
        <w:pStyle w:val="Tekstpodstawowywcity"/>
        <w:spacing w:after="0"/>
        <w:ind w:left="0"/>
        <w:jc w:val="both"/>
        <w:rPr>
          <w:rFonts w:ascii="Times New Roman" w:hAnsi="Times New Roman" w:cs="Times New Roman"/>
          <w:sz w:val="22"/>
          <w:szCs w:val="22"/>
        </w:rPr>
      </w:pPr>
    </w:p>
    <w:p w14:paraId="16D8A4E2" w14:textId="6A738E57" w:rsidR="00734883" w:rsidRPr="00C11599" w:rsidRDefault="00AF4E65" w:rsidP="00734883">
      <w:pPr>
        <w:pStyle w:val="Tekstpodstawowywcity"/>
        <w:spacing w:after="0"/>
        <w:ind w:left="0"/>
        <w:jc w:val="both"/>
        <w:rPr>
          <w:rFonts w:ascii="Times New Roman" w:hAnsi="Times New Roman" w:cs="Times New Roman"/>
          <w:sz w:val="22"/>
          <w:szCs w:val="22"/>
        </w:rPr>
      </w:pPr>
      <w:r w:rsidRPr="00C11599">
        <w:rPr>
          <w:rFonts w:ascii="Times New Roman" w:hAnsi="Times New Roman" w:cs="Times New Roman"/>
          <w:sz w:val="22"/>
          <w:szCs w:val="22"/>
        </w:rPr>
        <w:t>5.</w:t>
      </w:r>
      <w:r w:rsidR="007878EE">
        <w:rPr>
          <w:rFonts w:ascii="Times New Roman" w:hAnsi="Times New Roman" w:cs="Times New Roman"/>
          <w:sz w:val="22"/>
          <w:szCs w:val="22"/>
        </w:rPr>
        <w:t xml:space="preserve"> </w:t>
      </w:r>
      <w:r w:rsidR="00734883" w:rsidRPr="00C11599">
        <w:rPr>
          <w:rFonts w:ascii="Times New Roman" w:hAnsi="Times New Roman" w:cs="Times New Roman"/>
          <w:sz w:val="22"/>
          <w:szCs w:val="22"/>
        </w:rPr>
        <w:t xml:space="preserve">O sposobie rozpatrzenia wniosku urząd powiadamia wnioskodawcę w formie pisemnej w terminie </w:t>
      </w:r>
      <w:r w:rsidR="007878EE">
        <w:rPr>
          <w:rFonts w:ascii="Times New Roman" w:hAnsi="Times New Roman" w:cs="Times New Roman"/>
          <w:sz w:val="22"/>
          <w:szCs w:val="22"/>
        </w:rPr>
        <w:br/>
      </w:r>
      <w:r w:rsidR="00734883" w:rsidRPr="00C11599">
        <w:rPr>
          <w:rFonts w:ascii="Times New Roman" w:hAnsi="Times New Roman" w:cs="Times New Roman"/>
          <w:sz w:val="22"/>
          <w:szCs w:val="22"/>
        </w:rPr>
        <w:t>30 dni  od dnia złożenia wniosku.</w:t>
      </w:r>
    </w:p>
    <w:p w14:paraId="20AF42AE" w14:textId="77777777" w:rsidR="00734883" w:rsidRPr="00C11599" w:rsidRDefault="00734883" w:rsidP="00734883">
      <w:pPr>
        <w:pStyle w:val="Tekstpodstawowywcity"/>
        <w:spacing w:after="0"/>
        <w:ind w:left="0"/>
        <w:jc w:val="both"/>
        <w:rPr>
          <w:rFonts w:ascii="Times New Roman" w:hAnsi="Times New Roman" w:cs="Times New Roman"/>
          <w:sz w:val="22"/>
          <w:szCs w:val="22"/>
        </w:rPr>
      </w:pPr>
    </w:p>
    <w:p w14:paraId="0BD388D9" w14:textId="5EDF98BC" w:rsidR="00734883" w:rsidRPr="00C11599" w:rsidRDefault="00AF4E65" w:rsidP="00734883">
      <w:pPr>
        <w:pStyle w:val="Tekstpodstawowywcity"/>
        <w:spacing w:after="0"/>
        <w:ind w:left="0"/>
        <w:jc w:val="both"/>
        <w:rPr>
          <w:rFonts w:ascii="Times New Roman" w:hAnsi="Times New Roman" w:cs="Times New Roman"/>
          <w:sz w:val="22"/>
          <w:szCs w:val="22"/>
        </w:rPr>
      </w:pPr>
      <w:r w:rsidRPr="00C11599">
        <w:rPr>
          <w:rFonts w:ascii="Times New Roman" w:hAnsi="Times New Roman" w:cs="Times New Roman"/>
          <w:sz w:val="22"/>
          <w:szCs w:val="22"/>
        </w:rPr>
        <w:t>6.</w:t>
      </w:r>
      <w:r w:rsidR="00734883" w:rsidRPr="00C11599">
        <w:rPr>
          <w:rFonts w:ascii="Times New Roman" w:hAnsi="Times New Roman" w:cs="Times New Roman"/>
          <w:sz w:val="22"/>
          <w:szCs w:val="22"/>
        </w:rPr>
        <w:t xml:space="preserve"> Od negatywnego rozpatrzenia wniosku nie przysługuje odwołanie.</w:t>
      </w:r>
    </w:p>
    <w:p w14:paraId="42F34BA0" w14:textId="62895943" w:rsidR="005A1E36" w:rsidRPr="00C11599" w:rsidRDefault="005A1E36" w:rsidP="00734883">
      <w:pPr>
        <w:pStyle w:val="Tekstpodstawowywcity"/>
        <w:spacing w:after="0"/>
        <w:ind w:left="0"/>
        <w:jc w:val="both"/>
        <w:rPr>
          <w:rFonts w:ascii="Times New Roman" w:hAnsi="Times New Roman" w:cs="Times New Roman"/>
          <w:sz w:val="22"/>
          <w:szCs w:val="22"/>
        </w:rPr>
      </w:pPr>
    </w:p>
    <w:p w14:paraId="42FA987A" w14:textId="6002B291" w:rsidR="00734883" w:rsidRPr="00C11599" w:rsidRDefault="005A1E36" w:rsidP="005A1E36">
      <w:pPr>
        <w:pStyle w:val="Tekstpodstawowywcity"/>
        <w:spacing w:after="0"/>
        <w:ind w:left="0"/>
        <w:jc w:val="center"/>
        <w:rPr>
          <w:b/>
          <w:bCs/>
        </w:rPr>
      </w:pPr>
      <w:r w:rsidRPr="00C11599">
        <w:rPr>
          <w:b/>
          <w:bCs/>
        </w:rPr>
        <w:t xml:space="preserve">§ </w:t>
      </w:r>
      <w:r w:rsidR="00AF0CA3" w:rsidRPr="00C11599">
        <w:rPr>
          <w:b/>
          <w:bCs/>
        </w:rPr>
        <w:t>7</w:t>
      </w:r>
    </w:p>
    <w:p w14:paraId="104FA1AD" w14:textId="77777777" w:rsidR="005A1E36" w:rsidRPr="00C11599" w:rsidRDefault="005A1E36" w:rsidP="005A1E36">
      <w:pPr>
        <w:pStyle w:val="Tekstpodstawowywcity"/>
        <w:spacing w:after="0"/>
        <w:ind w:left="0"/>
        <w:jc w:val="center"/>
        <w:rPr>
          <w:b/>
          <w:bCs/>
        </w:rPr>
      </w:pPr>
    </w:p>
    <w:p w14:paraId="7C2FAFA9" w14:textId="0ED6A59E" w:rsidR="00734883" w:rsidRPr="00C11599" w:rsidRDefault="005A1E36" w:rsidP="00734883">
      <w:pPr>
        <w:pStyle w:val="Tekstpodstawowywcity"/>
        <w:spacing w:after="0"/>
        <w:ind w:left="0"/>
        <w:jc w:val="both"/>
        <w:rPr>
          <w:rFonts w:ascii="Times New Roman" w:hAnsi="Times New Roman" w:cs="Times New Roman"/>
          <w:sz w:val="22"/>
          <w:szCs w:val="22"/>
        </w:rPr>
      </w:pPr>
      <w:r w:rsidRPr="00C11599">
        <w:rPr>
          <w:rFonts w:ascii="Times New Roman" w:hAnsi="Times New Roman" w:cs="Times New Roman"/>
          <w:sz w:val="22"/>
          <w:szCs w:val="22"/>
        </w:rPr>
        <w:t>1.</w:t>
      </w:r>
      <w:r w:rsidR="00AF4E65" w:rsidRPr="00C11599">
        <w:rPr>
          <w:rFonts w:ascii="Times New Roman" w:hAnsi="Times New Roman" w:cs="Times New Roman"/>
          <w:sz w:val="22"/>
          <w:szCs w:val="22"/>
        </w:rPr>
        <w:t xml:space="preserve"> </w:t>
      </w:r>
      <w:r w:rsidR="00734883" w:rsidRPr="00C11599">
        <w:rPr>
          <w:rFonts w:ascii="Times New Roman" w:hAnsi="Times New Roman" w:cs="Times New Roman"/>
          <w:sz w:val="22"/>
          <w:szCs w:val="22"/>
        </w:rPr>
        <w:t>Mając na względzie racjonalność i celowość wydatkowania środków publicznych przy ocenie merytorycznej  wniosków będą brane pod uwagę następujące  kryteria :</w:t>
      </w:r>
    </w:p>
    <w:p w14:paraId="4C72DEA7" w14:textId="77777777" w:rsidR="00734883" w:rsidRPr="00C11599" w:rsidRDefault="00734883" w:rsidP="00734883">
      <w:pPr>
        <w:pStyle w:val="Tekstpodstawowywcity"/>
        <w:spacing w:after="0"/>
        <w:jc w:val="both"/>
        <w:rPr>
          <w:rFonts w:ascii="Times New Roman" w:hAnsi="Times New Roman" w:cs="Times New Roman"/>
          <w:sz w:val="22"/>
          <w:szCs w:val="22"/>
        </w:rPr>
      </w:pPr>
      <w:r w:rsidRPr="00C11599">
        <w:rPr>
          <w:rFonts w:ascii="Times New Roman" w:hAnsi="Times New Roman" w:cs="Times New Roman"/>
          <w:sz w:val="22"/>
          <w:szCs w:val="22"/>
        </w:rPr>
        <w:t>a.</w:t>
      </w:r>
      <w:r w:rsidRPr="00C11599">
        <w:rPr>
          <w:rFonts w:ascii="Times New Roman" w:hAnsi="Times New Roman" w:cs="Times New Roman"/>
          <w:sz w:val="22"/>
          <w:szCs w:val="22"/>
        </w:rPr>
        <w:tab/>
        <w:t>rodzaj  prowadzonej działalności, jej lokalizacja,</w:t>
      </w:r>
    </w:p>
    <w:p w14:paraId="6DD49B09" w14:textId="2DF1CD67" w:rsidR="00734883" w:rsidRPr="00C11599" w:rsidRDefault="00734883" w:rsidP="00734883">
      <w:pPr>
        <w:pStyle w:val="Tekstpodstawowywcity"/>
        <w:spacing w:after="0"/>
        <w:ind w:left="703" w:hanging="420"/>
        <w:jc w:val="both"/>
        <w:rPr>
          <w:rFonts w:ascii="Times New Roman" w:hAnsi="Times New Roman" w:cs="Times New Roman"/>
          <w:sz w:val="22"/>
          <w:szCs w:val="22"/>
        </w:rPr>
      </w:pPr>
      <w:r w:rsidRPr="00C11599">
        <w:rPr>
          <w:rFonts w:ascii="Times New Roman" w:hAnsi="Times New Roman" w:cs="Times New Roman"/>
          <w:sz w:val="22"/>
          <w:szCs w:val="22"/>
        </w:rPr>
        <w:t>b.</w:t>
      </w:r>
      <w:r w:rsidRPr="00C11599">
        <w:rPr>
          <w:rFonts w:ascii="Times New Roman" w:hAnsi="Times New Roman" w:cs="Times New Roman"/>
          <w:sz w:val="22"/>
          <w:szCs w:val="22"/>
        </w:rPr>
        <w:tab/>
        <w:t>rodzaj i</w:t>
      </w:r>
      <w:r w:rsidR="007F3A00">
        <w:rPr>
          <w:rFonts w:ascii="Times New Roman" w:hAnsi="Times New Roman" w:cs="Times New Roman"/>
          <w:sz w:val="22"/>
          <w:szCs w:val="22"/>
        </w:rPr>
        <w:t xml:space="preserve"> </w:t>
      </w:r>
      <w:r w:rsidRPr="00C11599">
        <w:rPr>
          <w:rFonts w:ascii="Times New Roman" w:hAnsi="Times New Roman" w:cs="Times New Roman"/>
          <w:sz w:val="22"/>
          <w:szCs w:val="22"/>
        </w:rPr>
        <w:t xml:space="preserve">celowość zakupów niezbędnych i jednoznacznie związanych z tworzonym   stanowiskiem pracy, </w:t>
      </w:r>
    </w:p>
    <w:p w14:paraId="104C9777" w14:textId="77777777" w:rsidR="00734883" w:rsidRPr="00C11599" w:rsidRDefault="00734883" w:rsidP="00734883">
      <w:pPr>
        <w:pStyle w:val="Tekstpodstawowywcity"/>
        <w:spacing w:after="0"/>
        <w:jc w:val="both"/>
        <w:rPr>
          <w:rFonts w:ascii="Times New Roman" w:hAnsi="Times New Roman" w:cs="Times New Roman"/>
          <w:sz w:val="22"/>
          <w:szCs w:val="22"/>
        </w:rPr>
      </w:pPr>
      <w:r w:rsidRPr="00C11599">
        <w:rPr>
          <w:rFonts w:ascii="Times New Roman" w:hAnsi="Times New Roman" w:cs="Times New Roman"/>
          <w:sz w:val="22"/>
          <w:szCs w:val="22"/>
        </w:rPr>
        <w:t>c.</w:t>
      </w:r>
      <w:r w:rsidRPr="00C11599">
        <w:rPr>
          <w:rFonts w:ascii="Times New Roman" w:hAnsi="Times New Roman" w:cs="Times New Roman"/>
          <w:sz w:val="22"/>
          <w:szCs w:val="22"/>
        </w:rPr>
        <w:tab/>
        <w:t xml:space="preserve">rodzaj stanowiska pracy, </w:t>
      </w:r>
    </w:p>
    <w:p w14:paraId="655B78FC" w14:textId="77777777" w:rsidR="00734883" w:rsidRPr="00C11599" w:rsidRDefault="00734883" w:rsidP="00734883">
      <w:pPr>
        <w:pStyle w:val="Tekstpodstawowywcity"/>
        <w:spacing w:after="0"/>
        <w:jc w:val="both"/>
        <w:rPr>
          <w:rFonts w:ascii="Times New Roman" w:hAnsi="Times New Roman" w:cs="Times New Roman"/>
          <w:sz w:val="22"/>
          <w:szCs w:val="22"/>
        </w:rPr>
      </w:pPr>
      <w:r w:rsidRPr="00C11599">
        <w:rPr>
          <w:rFonts w:ascii="Times New Roman" w:hAnsi="Times New Roman" w:cs="Times New Roman"/>
          <w:sz w:val="22"/>
          <w:szCs w:val="22"/>
        </w:rPr>
        <w:t>d.</w:t>
      </w:r>
      <w:r w:rsidRPr="00C11599">
        <w:rPr>
          <w:rFonts w:ascii="Times New Roman" w:hAnsi="Times New Roman" w:cs="Times New Roman"/>
          <w:sz w:val="22"/>
          <w:szCs w:val="22"/>
        </w:rPr>
        <w:tab/>
        <w:t xml:space="preserve">proponowana wysokość wynagrodzenia na tworzonym stanowisku pracy, </w:t>
      </w:r>
    </w:p>
    <w:p w14:paraId="013D43B4" w14:textId="77777777" w:rsidR="00734883" w:rsidRPr="00C11599" w:rsidRDefault="00734883" w:rsidP="00734883">
      <w:pPr>
        <w:pStyle w:val="Tekstpodstawowywcity"/>
        <w:spacing w:after="0"/>
        <w:jc w:val="both"/>
        <w:rPr>
          <w:rFonts w:ascii="Times New Roman" w:hAnsi="Times New Roman" w:cs="Times New Roman"/>
          <w:sz w:val="22"/>
          <w:szCs w:val="22"/>
        </w:rPr>
      </w:pPr>
      <w:r w:rsidRPr="00C11599">
        <w:rPr>
          <w:rFonts w:ascii="Times New Roman" w:hAnsi="Times New Roman" w:cs="Times New Roman"/>
          <w:sz w:val="22"/>
          <w:szCs w:val="22"/>
        </w:rPr>
        <w:t>e.</w:t>
      </w:r>
      <w:r w:rsidRPr="00C11599">
        <w:rPr>
          <w:rFonts w:ascii="Times New Roman" w:hAnsi="Times New Roman" w:cs="Times New Roman"/>
          <w:sz w:val="22"/>
          <w:szCs w:val="22"/>
        </w:rPr>
        <w:tab/>
        <w:t xml:space="preserve">udział środków własnych w wyposażeniu, doposażeniu stanowiska, </w:t>
      </w:r>
    </w:p>
    <w:p w14:paraId="265AEFF0" w14:textId="77777777" w:rsidR="00734883" w:rsidRPr="00C11599" w:rsidRDefault="00734883" w:rsidP="00734883">
      <w:pPr>
        <w:pStyle w:val="Tekstpodstawowywcity"/>
        <w:spacing w:after="0"/>
        <w:jc w:val="both"/>
        <w:rPr>
          <w:rFonts w:ascii="Times New Roman" w:hAnsi="Times New Roman" w:cs="Times New Roman"/>
          <w:sz w:val="22"/>
          <w:szCs w:val="22"/>
        </w:rPr>
      </w:pPr>
      <w:r w:rsidRPr="00C11599">
        <w:rPr>
          <w:rFonts w:ascii="Times New Roman" w:hAnsi="Times New Roman" w:cs="Times New Roman"/>
          <w:sz w:val="22"/>
          <w:szCs w:val="22"/>
        </w:rPr>
        <w:t>f.</w:t>
      </w:r>
      <w:r w:rsidRPr="00C11599">
        <w:rPr>
          <w:rFonts w:ascii="Times New Roman" w:hAnsi="Times New Roman" w:cs="Times New Roman"/>
          <w:sz w:val="22"/>
          <w:szCs w:val="22"/>
        </w:rPr>
        <w:tab/>
        <w:t>kompletność i jakość wypełnionego wniosku,</w:t>
      </w:r>
    </w:p>
    <w:p w14:paraId="3D00C6A2" w14:textId="6F67ED83" w:rsidR="00155967" w:rsidRPr="005778BB" w:rsidRDefault="00734883" w:rsidP="005778BB">
      <w:pPr>
        <w:pStyle w:val="Tekstpodstawowywcity"/>
        <w:spacing w:after="0"/>
        <w:ind w:left="0"/>
        <w:jc w:val="both"/>
        <w:rPr>
          <w:rFonts w:ascii="Times New Roman" w:hAnsi="Times New Roman" w:cs="Times New Roman"/>
          <w:sz w:val="22"/>
          <w:szCs w:val="22"/>
        </w:rPr>
      </w:pPr>
      <w:r w:rsidRPr="00C11599">
        <w:rPr>
          <w:rFonts w:ascii="Times New Roman" w:hAnsi="Times New Roman" w:cs="Times New Roman"/>
          <w:sz w:val="22"/>
          <w:szCs w:val="22"/>
        </w:rPr>
        <w:t xml:space="preserve">     g.</w:t>
      </w:r>
      <w:r w:rsidRPr="00C11599">
        <w:rPr>
          <w:rFonts w:ascii="Times New Roman" w:hAnsi="Times New Roman" w:cs="Times New Roman"/>
          <w:sz w:val="22"/>
          <w:szCs w:val="22"/>
        </w:rPr>
        <w:tab/>
        <w:t>stan zatrudnienia</w:t>
      </w:r>
    </w:p>
    <w:p w14:paraId="0DA74883" w14:textId="2B38CC42" w:rsidR="007320D8" w:rsidRPr="00C11599" w:rsidRDefault="004474AC" w:rsidP="004474AC">
      <w:pPr>
        <w:pStyle w:val="Default"/>
        <w:spacing w:after="123"/>
        <w:ind w:left="3540"/>
        <w:rPr>
          <w:rFonts w:ascii="Times New Roman" w:hAnsi="Times New Roman" w:cs="Times New Roman"/>
          <w:color w:val="auto"/>
          <w:sz w:val="22"/>
          <w:szCs w:val="22"/>
        </w:rPr>
      </w:pPr>
      <w:r w:rsidRPr="00C11599">
        <w:rPr>
          <w:rFonts w:ascii="Times New Roman" w:hAnsi="Times New Roman" w:cs="Times New Roman"/>
          <w:b/>
          <w:bCs/>
          <w:color w:val="auto"/>
          <w:sz w:val="22"/>
          <w:szCs w:val="22"/>
        </w:rPr>
        <w:lastRenderedPageBreak/>
        <w:t xml:space="preserve">       </w:t>
      </w:r>
      <w:r w:rsidR="007320D8" w:rsidRPr="00C11599">
        <w:rPr>
          <w:rFonts w:ascii="Times New Roman" w:hAnsi="Times New Roman" w:cs="Times New Roman"/>
          <w:b/>
          <w:bCs/>
          <w:color w:val="auto"/>
          <w:sz w:val="22"/>
          <w:szCs w:val="22"/>
        </w:rPr>
        <w:t>Rozdział  III</w:t>
      </w:r>
    </w:p>
    <w:p w14:paraId="65958322" w14:textId="77777777" w:rsidR="007320D8" w:rsidRPr="00C11599" w:rsidRDefault="007320D8" w:rsidP="007320D8">
      <w:pPr>
        <w:pStyle w:val="Default"/>
        <w:jc w:val="both"/>
        <w:rPr>
          <w:rFonts w:ascii="Times New Roman" w:hAnsi="Times New Roman" w:cs="Times New Roman"/>
          <w:b/>
          <w:bCs/>
          <w:color w:val="auto"/>
          <w:sz w:val="22"/>
          <w:szCs w:val="22"/>
        </w:rPr>
      </w:pPr>
    </w:p>
    <w:p w14:paraId="33D49C60" w14:textId="77777777" w:rsidR="007320D8" w:rsidRPr="00C11599" w:rsidRDefault="007320D8" w:rsidP="004474AC">
      <w:pPr>
        <w:pStyle w:val="Default"/>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UMOWA</w:t>
      </w:r>
    </w:p>
    <w:p w14:paraId="7E7FCD5D" w14:textId="77777777" w:rsidR="007320D8" w:rsidRPr="00C11599" w:rsidRDefault="007320D8" w:rsidP="007320D8">
      <w:pPr>
        <w:pStyle w:val="Default"/>
        <w:jc w:val="center"/>
        <w:rPr>
          <w:rFonts w:ascii="Times New Roman" w:hAnsi="Times New Roman" w:cs="Times New Roman"/>
          <w:b/>
          <w:bCs/>
          <w:color w:val="auto"/>
          <w:sz w:val="22"/>
          <w:szCs w:val="22"/>
        </w:rPr>
      </w:pPr>
    </w:p>
    <w:p w14:paraId="07F6555C" w14:textId="43BCB10E" w:rsidR="007320D8" w:rsidRPr="00C11599" w:rsidRDefault="007320D8" w:rsidP="007320D8">
      <w:pPr>
        <w:pStyle w:val="Default"/>
        <w:jc w:val="center"/>
        <w:rPr>
          <w:rFonts w:ascii="Times New Roman" w:hAnsi="Times New Roman" w:cs="Times New Roman"/>
          <w:b/>
          <w:bCs/>
          <w:color w:val="auto"/>
          <w:sz w:val="22"/>
          <w:szCs w:val="22"/>
        </w:rPr>
      </w:pPr>
      <w:bookmarkStart w:id="6" w:name="_Hlk67049537"/>
      <w:r w:rsidRPr="00C11599">
        <w:rPr>
          <w:rFonts w:ascii="Times New Roman" w:hAnsi="Times New Roman" w:cs="Times New Roman"/>
          <w:b/>
          <w:bCs/>
          <w:color w:val="auto"/>
          <w:sz w:val="22"/>
          <w:szCs w:val="22"/>
        </w:rPr>
        <w:t xml:space="preserve">§ </w:t>
      </w:r>
      <w:r w:rsidR="00AF0CA3" w:rsidRPr="00C11599">
        <w:rPr>
          <w:rFonts w:ascii="Times New Roman" w:hAnsi="Times New Roman" w:cs="Times New Roman"/>
          <w:b/>
          <w:bCs/>
          <w:color w:val="auto"/>
          <w:sz w:val="22"/>
          <w:szCs w:val="22"/>
        </w:rPr>
        <w:t>8</w:t>
      </w:r>
    </w:p>
    <w:bookmarkEnd w:id="6"/>
    <w:p w14:paraId="1035658B" w14:textId="77777777" w:rsidR="0041271F" w:rsidRPr="00C11599" w:rsidRDefault="0041271F" w:rsidP="007320D8">
      <w:pPr>
        <w:pStyle w:val="Default"/>
        <w:jc w:val="center"/>
        <w:rPr>
          <w:rFonts w:ascii="Times New Roman" w:hAnsi="Times New Roman" w:cs="Times New Roman"/>
          <w:color w:val="auto"/>
          <w:sz w:val="22"/>
          <w:szCs w:val="22"/>
        </w:rPr>
      </w:pPr>
    </w:p>
    <w:p w14:paraId="6B854508" w14:textId="03DC7D16" w:rsidR="007320D8" w:rsidRPr="00C11599" w:rsidRDefault="00BF3CF1" w:rsidP="00BF3CF1">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1.</w:t>
      </w:r>
      <w:r w:rsidR="007320D8" w:rsidRPr="00C11599">
        <w:rPr>
          <w:rFonts w:ascii="Times New Roman" w:hAnsi="Times New Roman" w:cs="Times New Roman"/>
          <w:color w:val="auto"/>
          <w:sz w:val="22"/>
          <w:szCs w:val="22"/>
        </w:rPr>
        <w:t xml:space="preserve">Warunkiem niezbędnym do uzyskania refundacji jest zawarcie ze Starostą umowy na piśmie pod rygorem nieważności. </w:t>
      </w:r>
    </w:p>
    <w:p w14:paraId="3886310E" w14:textId="6035D789" w:rsidR="007320D8" w:rsidRPr="00C11599" w:rsidRDefault="00BF3CF1" w:rsidP="007320D8">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2</w:t>
      </w:r>
      <w:r w:rsidR="005A1E36" w:rsidRPr="00C11599">
        <w:rPr>
          <w:rFonts w:ascii="Times New Roman" w:hAnsi="Times New Roman" w:cs="Times New Roman"/>
          <w:color w:val="auto"/>
          <w:sz w:val="22"/>
          <w:szCs w:val="22"/>
        </w:rPr>
        <w:t>.</w:t>
      </w:r>
      <w:r w:rsidR="007320D8" w:rsidRPr="00C11599">
        <w:rPr>
          <w:rFonts w:ascii="Times New Roman" w:hAnsi="Times New Roman" w:cs="Times New Roman"/>
          <w:color w:val="auto"/>
          <w:sz w:val="22"/>
          <w:szCs w:val="22"/>
        </w:rPr>
        <w:t xml:space="preserve">Umowa zawiera </w:t>
      </w:r>
      <w:r w:rsidR="007320D8" w:rsidRPr="00C11599">
        <w:rPr>
          <w:rFonts w:ascii="Times New Roman" w:hAnsi="Times New Roman" w:cs="Times New Roman"/>
          <w:b/>
          <w:bCs/>
          <w:color w:val="auto"/>
          <w:sz w:val="22"/>
          <w:szCs w:val="22"/>
        </w:rPr>
        <w:t xml:space="preserve">zobowiązanie </w:t>
      </w:r>
      <w:r w:rsidR="007320D8" w:rsidRPr="00C11599">
        <w:rPr>
          <w:rFonts w:ascii="Times New Roman" w:hAnsi="Times New Roman" w:cs="Times New Roman"/>
          <w:color w:val="auto"/>
          <w:sz w:val="22"/>
          <w:szCs w:val="22"/>
        </w:rPr>
        <w:t>wnioskodawc</w:t>
      </w:r>
      <w:r w:rsidR="00610C89" w:rsidRPr="00C11599">
        <w:rPr>
          <w:rFonts w:ascii="Times New Roman" w:hAnsi="Times New Roman" w:cs="Times New Roman"/>
          <w:color w:val="auto"/>
          <w:sz w:val="22"/>
          <w:szCs w:val="22"/>
        </w:rPr>
        <w:t>y</w:t>
      </w:r>
      <w:r w:rsidR="007320D8" w:rsidRPr="00C11599">
        <w:rPr>
          <w:rFonts w:ascii="Times New Roman" w:hAnsi="Times New Roman" w:cs="Times New Roman"/>
          <w:color w:val="auto"/>
          <w:sz w:val="22"/>
          <w:szCs w:val="22"/>
        </w:rPr>
        <w:t xml:space="preserve"> do: </w:t>
      </w:r>
    </w:p>
    <w:p w14:paraId="0F14BD28" w14:textId="392ECB0F" w:rsidR="00FB5326" w:rsidRPr="00C11599" w:rsidRDefault="00FB5326" w:rsidP="00FB5326">
      <w:pPr>
        <w:pStyle w:val="Default"/>
        <w:numPr>
          <w:ilvl w:val="1"/>
          <w:numId w:val="11"/>
        </w:numPr>
        <w:spacing w:after="123"/>
        <w:ind w:left="567" w:hanging="425"/>
        <w:jc w:val="both"/>
        <w:rPr>
          <w:rFonts w:ascii="Times New Roman" w:hAnsi="Times New Roman" w:cs="Times New Roman"/>
          <w:color w:val="auto"/>
          <w:sz w:val="22"/>
          <w:szCs w:val="22"/>
        </w:rPr>
      </w:pPr>
      <w:r w:rsidRPr="00C11599">
        <w:rPr>
          <w:rFonts w:ascii="Times New Roman" w:eastAsiaTheme="minorHAnsi" w:hAnsi="Times New Roman" w:cs="Times New Roman"/>
          <w:color w:val="auto"/>
          <w:sz w:val="22"/>
          <w:szCs w:val="22"/>
          <w:lang w:eastAsia="en-US"/>
        </w:rPr>
        <w:t>zatrudnienia na wyposażonym lub doposażonym stanowisku pracy skierowanego bezrobotnego przez okres co najmniej 24 miesięcy w pełnym wymiarze czasu pracy, skierowanego opiekuna co najmniej w połowie wymiaru czasu pracy, a w przypadku zatrudnienia na wyposażonym lub doposażonym stanowisku pracy, o którym mowa w § 1 ust. 1 pkt 2</w:t>
      </w:r>
      <w:r w:rsidR="005A1E36" w:rsidRPr="00C11599">
        <w:rPr>
          <w:rFonts w:ascii="Times New Roman" w:eastAsiaTheme="minorHAnsi" w:hAnsi="Times New Roman" w:cs="Times New Roman"/>
          <w:color w:val="auto"/>
          <w:sz w:val="22"/>
          <w:szCs w:val="22"/>
          <w:lang w:eastAsia="en-US"/>
        </w:rPr>
        <w:t xml:space="preserve"> rozporządzenia</w:t>
      </w:r>
      <w:r w:rsidRPr="00C11599">
        <w:rPr>
          <w:rFonts w:ascii="Times New Roman" w:eastAsiaTheme="minorHAnsi" w:hAnsi="Times New Roman" w:cs="Times New Roman"/>
          <w:color w:val="auto"/>
          <w:sz w:val="22"/>
          <w:szCs w:val="22"/>
          <w:lang w:eastAsia="en-US"/>
        </w:rPr>
        <w:t>, skierowanego bezrobotnego, skierowanego opiekuna lub skierowanego poszukującego pracy absolwenta – co najmniej w połowie wymiaru czasu pracy;</w:t>
      </w:r>
      <w:r w:rsidR="007320D8" w:rsidRPr="00C11599">
        <w:rPr>
          <w:rFonts w:ascii="Times New Roman" w:hAnsi="Times New Roman" w:cs="Times New Roman"/>
          <w:color w:val="auto"/>
          <w:sz w:val="22"/>
          <w:szCs w:val="22"/>
        </w:rPr>
        <w:t xml:space="preserve"> </w:t>
      </w:r>
      <w:r w:rsidR="00BF3CF1" w:rsidRPr="00C11599">
        <w:rPr>
          <w:rFonts w:ascii="Times New Roman" w:hAnsi="Times New Roman" w:cs="Times New Roman"/>
          <w:color w:val="auto"/>
          <w:sz w:val="22"/>
          <w:szCs w:val="22"/>
        </w:rPr>
        <w:t>*</w:t>
      </w:r>
      <w:r w:rsidRPr="00C11599">
        <w:rPr>
          <w:rFonts w:ascii="Times New Roman" w:hAnsi="Times New Roman" w:cs="Times New Roman"/>
          <w:color w:val="auto"/>
          <w:sz w:val="22"/>
          <w:szCs w:val="22"/>
        </w:rPr>
        <w:t xml:space="preserve"> </w:t>
      </w:r>
    </w:p>
    <w:p w14:paraId="28C1D9A7" w14:textId="77777777" w:rsidR="0021321F" w:rsidRPr="00C11599" w:rsidRDefault="007320D8" w:rsidP="0021321F">
      <w:pPr>
        <w:pStyle w:val="Default"/>
        <w:numPr>
          <w:ilvl w:val="1"/>
          <w:numId w:val="11"/>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utrzymania przez okres co najmniej 24 miesięcy stanowisk pracy utworzonych w</w:t>
      </w:r>
      <w:r w:rsidR="009A124B" w:rsidRPr="00C11599">
        <w:rPr>
          <w:rFonts w:ascii="Times New Roman" w:hAnsi="Times New Roman" w:cs="Times New Roman"/>
          <w:color w:val="auto"/>
          <w:sz w:val="22"/>
          <w:szCs w:val="22"/>
        </w:rPr>
        <w:t xml:space="preserve"> związku z przyznaną refundacją;</w:t>
      </w:r>
      <w:r w:rsidRPr="00C11599">
        <w:rPr>
          <w:rFonts w:ascii="Times New Roman" w:hAnsi="Times New Roman" w:cs="Times New Roman"/>
          <w:color w:val="auto"/>
          <w:sz w:val="22"/>
          <w:szCs w:val="22"/>
        </w:rPr>
        <w:t xml:space="preserve"> </w:t>
      </w:r>
      <w:r w:rsidR="00BF3CF1" w:rsidRPr="00C11599">
        <w:rPr>
          <w:rFonts w:ascii="Times New Roman" w:hAnsi="Times New Roman" w:cs="Times New Roman"/>
          <w:color w:val="auto"/>
          <w:sz w:val="22"/>
          <w:szCs w:val="22"/>
        </w:rPr>
        <w:t>*</w:t>
      </w:r>
    </w:p>
    <w:p w14:paraId="09CC731B" w14:textId="5CCB5AD2" w:rsidR="0021321F" w:rsidRPr="00C11599" w:rsidRDefault="008C7439" w:rsidP="0021321F">
      <w:pPr>
        <w:pStyle w:val="Default"/>
        <w:numPr>
          <w:ilvl w:val="1"/>
          <w:numId w:val="11"/>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p</w:t>
      </w:r>
      <w:r w:rsidR="0021321F" w:rsidRPr="00C11599">
        <w:rPr>
          <w:rFonts w:ascii="Times New Roman" w:hAnsi="Times New Roman" w:cs="Times New Roman"/>
          <w:color w:val="auto"/>
          <w:sz w:val="22"/>
          <w:szCs w:val="22"/>
        </w:rPr>
        <w:t>rzedłożeni</w:t>
      </w:r>
      <w:r w:rsidRPr="00C11599">
        <w:rPr>
          <w:rFonts w:ascii="Times New Roman" w:hAnsi="Times New Roman" w:cs="Times New Roman"/>
          <w:color w:val="auto"/>
          <w:sz w:val="22"/>
          <w:szCs w:val="22"/>
        </w:rPr>
        <w:t>a</w:t>
      </w:r>
      <w:r w:rsidR="0021321F" w:rsidRPr="00C11599">
        <w:rPr>
          <w:rFonts w:ascii="Times New Roman" w:hAnsi="Times New Roman" w:cs="Times New Roman"/>
          <w:color w:val="auto"/>
          <w:sz w:val="22"/>
          <w:szCs w:val="22"/>
        </w:rPr>
        <w:t xml:space="preserve"> staroście rozliczenia przez podmiot, przedszkole, szkołę, producenta rolnego, żłobek lub klub dziecięcy lub podmiot świadczący usługi rehabilitacyjne: </w:t>
      </w:r>
    </w:p>
    <w:p w14:paraId="19CD95A6" w14:textId="33F15AF3" w:rsidR="008C7439" w:rsidRPr="00C11599" w:rsidRDefault="008C7439" w:rsidP="008C7439">
      <w:pPr>
        <w:pStyle w:val="Default"/>
        <w:numPr>
          <w:ilvl w:val="4"/>
          <w:numId w:val="11"/>
        </w:numPr>
        <w:spacing w:after="123"/>
        <w:ind w:left="993" w:hanging="284"/>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p</w:t>
      </w:r>
      <w:r w:rsidR="0021321F" w:rsidRPr="00C11599">
        <w:rPr>
          <w:rFonts w:ascii="Times New Roman" w:hAnsi="Times New Roman" w:cs="Times New Roman"/>
          <w:color w:val="auto"/>
          <w:sz w:val="22"/>
          <w:szCs w:val="22"/>
        </w:rPr>
        <w:t>odmiot, przedszkole, szkoła, producent rolny, żłobek lub klub dziecięcy lub podmiot  świadczący usługi rehabilitacyjne przedkładają staroście rozliczenie zawierające zestawienie kwot wydatkowanych od dnia zawarcia umowy o refundację, na poszczególne wydatki ujęte w szczegółowej specyfikacji.</w:t>
      </w:r>
    </w:p>
    <w:p w14:paraId="1B2B8A72" w14:textId="6ACFB3A5" w:rsidR="008C7439" w:rsidRPr="00C11599" w:rsidRDefault="008C7439" w:rsidP="008C7439">
      <w:pPr>
        <w:pStyle w:val="Default"/>
        <w:numPr>
          <w:ilvl w:val="4"/>
          <w:numId w:val="11"/>
        </w:numPr>
        <w:spacing w:after="123"/>
        <w:ind w:left="993" w:hanging="284"/>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z</w:t>
      </w:r>
      <w:r w:rsidR="0021321F" w:rsidRPr="00C11599">
        <w:rPr>
          <w:rFonts w:ascii="Times New Roman" w:hAnsi="Times New Roman" w:cs="Times New Roman"/>
          <w:color w:val="auto"/>
          <w:sz w:val="22"/>
          <w:szCs w:val="22"/>
        </w:rPr>
        <w:t>estawienie nie może zawierać wydatków, na których finansowanie podmiot, przedszkole, szkoła, producent rolny, żłobek lub klub dziecięcy lub podmiot świadczący usługi rehabilitacyjne otrzymali wcześniej środki publiczne.</w:t>
      </w:r>
    </w:p>
    <w:p w14:paraId="54159399" w14:textId="7B52DF53" w:rsidR="0021321F" w:rsidRPr="00C11599" w:rsidRDefault="0021321F" w:rsidP="008C7439">
      <w:pPr>
        <w:pStyle w:val="Default"/>
        <w:numPr>
          <w:ilvl w:val="4"/>
          <w:numId w:val="11"/>
        </w:numPr>
        <w:spacing w:after="123"/>
        <w:ind w:left="993" w:hanging="284"/>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 </w:t>
      </w:r>
      <w:r w:rsidR="008C7439" w:rsidRPr="00C11599">
        <w:rPr>
          <w:rFonts w:ascii="Times New Roman" w:hAnsi="Times New Roman" w:cs="Times New Roman"/>
          <w:color w:val="auto"/>
          <w:sz w:val="22"/>
          <w:szCs w:val="22"/>
        </w:rPr>
        <w:t>s</w:t>
      </w:r>
      <w:r w:rsidRPr="00C11599">
        <w:rPr>
          <w:rFonts w:ascii="Times New Roman" w:hAnsi="Times New Roman" w:cs="Times New Roman"/>
          <w:color w:val="auto"/>
          <w:sz w:val="22"/>
          <w:szCs w:val="22"/>
        </w:rPr>
        <w:t xml:space="preserve">tarosta, na wniosek podmiotu, przedszkola, szkoły, producenta rolnego, żłobka lub klubu dziecięcego lub podmiotu świadczącego usługi rehabilitacyjne, uznaje za prawidłowo poniesione również wydatki odbiegające od zawartych w szczegółowej specyfikacji, mieszczące się w kwocie przyznanej refundacji jeżeli stwierdzi zasadność ich poniesienia, biorąc pod uwagę specyfikę wyposażanego lub </w:t>
      </w:r>
      <w:proofErr w:type="spellStart"/>
      <w:r w:rsidRPr="00C11599">
        <w:rPr>
          <w:rFonts w:ascii="Times New Roman" w:hAnsi="Times New Roman" w:cs="Times New Roman"/>
          <w:color w:val="auto"/>
          <w:sz w:val="22"/>
          <w:szCs w:val="22"/>
        </w:rPr>
        <w:t>doposaż</w:t>
      </w:r>
      <w:r w:rsidR="0059682E">
        <w:rPr>
          <w:rFonts w:ascii="Times New Roman" w:hAnsi="Times New Roman" w:cs="Times New Roman"/>
          <w:color w:val="auto"/>
          <w:sz w:val="22"/>
          <w:szCs w:val="22"/>
        </w:rPr>
        <w:t>a</w:t>
      </w:r>
      <w:r w:rsidRPr="00C11599">
        <w:rPr>
          <w:rFonts w:ascii="Times New Roman" w:hAnsi="Times New Roman" w:cs="Times New Roman"/>
          <w:color w:val="auto"/>
          <w:sz w:val="22"/>
          <w:szCs w:val="22"/>
        </w:rPr>
        <w:t>nego</w:t>
      </w:r>
      <w:proofErr w:type="spellEnd"/>
      <w:r w:rsidRPr="00C11599">
        <w:rPr>
          <w:rFonts w:ascii="Times New Roman" w:hAnsi="Times New Roman" w:cs="Times New Roman"/>
          <w:color w:val="auto"/>
          <w:sz w:val="22"/>
          <w:szCs w:val="22"/>
        </w:rPr>
        <w:t xml:space="preserve"> stanowiska pracy.</w:t>
      </w:r>
    </w:p>
    <w:p w14:paraId="29D58BBA" w14:textId="043F0F88" w:rsidR="009A124B" w:rsidRPr="000402E0" w:rsidRDefault="009A124B" w:rsidP="009A124B">
      <w:pPr>
        <w:pStyle w:val="Default"/>
        <w:numPr>
          <w:ilvl w:val="1"/>
          <w:numId w:val="11"/>
        </w:numPr>
        <w:spacing w:after="123"/>
        <w:ind w:left="567" w:hanging="425"/>
        <w:jc w:val="both"/>
        <w:rPr>
          <w:rFonts w:ascii="Times New Roman" w:hAnsi="Times New Roman" w:cs="Times New Roman"/>
          <w:color w:val="auto"/>
          <w:sz w:val="22"/>
          <w:szCs w:val="22"/>
        </w:rPr>
      </w:pPr>
      <w:r w:rsidRPr="000402E0">
        <w:rPr>
          <w:rFonts w:ascii="Times New Roman" w:hAnsi="Times New Roman" w:cs="Times New Roman"/>
          <w:color w:val="auto"/>
          <w:sz w:val="22"/>
          <w:szCs w:val="22"/>
        </w:rPr>
        <w:t>zwrotu otrzymanych środków wraz z odsetkami, o których mowa w</w:t>
      </w:r>
      <w:r w:rsidR="00226A11" w:rsidRPr="000402E0">
        <w:rPr>
          <w:rFonts w:ascii="Times New Roman" w:hAnsi="Times New Roman" w:cs="Times New Roman"/>
          <w:color w:val="auto"/>
          <w:sz w:val="22"/>
          <w:szCs w:val="22"/>
        </w:rPr>
        <w:t xml:space="preserve"> </w:t>
      </w:r>
      <w:r w:rsidRPr="000402E0">
        <w:rPr>
          <w:rFonts w:ascii="Times New Roman" w:hAnsi="Times New Roman" w:cs="Times New Roman"/>
          <w:color w:val="auto"/>
          <w:sz w:val="22"/>
          <w:szCs w:val="22"/>
        </w:rPr>
        <w:t>art. 46 ust. 2 ustawy, w wysokości proporcjonalnej do okresu niezatrudniania na utworzonych stanowiskach pracy skierowanych bezrobotnych</w:t>
      </w:r>
      <w:r w:rsidR="00DB3084" w:rsidRPr="000402E0">
        <w:rPr>
          <w:rFonts w:ascii="Times New Roman" w:hAnsi="Times New Roman" w:cs="Times New Roman"/>
          <w:color w:val="auto"/>
          <w:sz w:val="22"/>
          <w:szCs w:val="22"/>
        </w:rPr>
        <w:t>, skierowanych opiekunów  lub skierowanych poszukujących pracy absolwentów</w:t>
      </w:r>
      <w:r w:rsidRPr="000402E0">
        <w:rPr>
          <w:rFonts w:ascii="Times New Roman" w:hAnsi="Times New Roman" w:cs="Times New Roman"/>
          <w:color w:val="auto"/>
          <w:sz w:val="22"/>
          <w:szCs w:val="22"/>
        </w:rPr>
        <w:t>, w przypadku niespełnienia warunków, o których mowa w</w:t>
      </w:r>
      <w:r w:rsidR="00226A11" w:rsidRPr="000402E0">
        <w:rPr>
          <w:rFonts w:ascii="Times New Roman" w:hAnsi="Times New Roman" w:cs="Times New Roman"/>
          <w:color w:val="auto"/>
          <w:sz w:val="22"/>
          <w:szCs w:val="22"/>
        </w:rPr>
        <w:t xml:space="preserve"> § </w:t>
      </w:r>
      <w:r w:rsidR="00AF0CA3" w:rsidRPr="000402E0">
        <w:rPr>
          <w:rFonts w:ascii="Times New Roman" w:hAnsi="Times New Roman" w:cs="Times New Roman"/>
          <w:color w:val="auto"/>
          <w:sz w:val="22"/>
          <w:szCs w:val="22"/>
        </w:rPr>
        <w:t>8</w:t>
      </w:r>
      <w:r w:rsidR="00226A11" w:rsidRPr="000402E0">
        <w:rPr>
          <w:rFonts w:ascii="Times New Roman" w:hAnsi="Times New Roman" w:cs="Times New Roman"/>
          <w:color w:val="auto"/>
          <w:sz w:val="22"/>
          <w:szCs w:val="22"/>
        </w:rPr>
        <w:t xml:space="preserve"> ust.2</w:t>
      </w:r>
      <w:r w:rsidRPr="000402E0">
        <w:rPr>
          <w:rFonts w:ascii="Times New Roman" w:hAnsi="Times New Roman" w:cs="Times New Roman"/>
          <w:color w:val="auto"/>
          <w:sz w:val="22"/>
          <w:szCs w:val="22"/>
        </w:rPr>
        <w:t xml:space="preserve"> pkt 1 lub 2;</w:t>
      </w:r>
    </w:p>
    <w:p w14:paraId="02438C02" w14:textId="4CFD51D4" w:rsidR="00BE3869" w:rsidRPr="000402E0" w:rsidRDefault="00BE3869" w:rsidP="009A124B">
      <w:pPr>
        <w:pStyle w:val="Default"/>
        <w:numPr>
          <w:ilvl w:val="1"/>
          <w:numId w:val="11"/>
        </w:numPr>
        <w:spacing w:after="123"/>
        <w:ind w:left="567" w:hanging="425"/>
        <w:jc w:val="both"/>
        <w:rPr>
          <w:rFonts w:ascii="Times New Roman" w:hAnsi="Times New Roman" w:cs="Times New Roman"/>
          <w:color w:val="auto"/>
          <w:sz w:val="22"/>
          <w:szCs w:val="22"/>
        </w:rPr>
      </w:pPr>
      <w:r w:rsidRPr="000402E0">
        <w:rPr>
          <w:rFonts w:ascii="Times New Roman" w:hAnsi="Times New Roman" w:cs="Times New Roman"/>
          <w:color w:val="auto"/>
          <w:sz w:val="22"/>
          <w:szCs w:val="22"/>
        </w:rPr>
        <w:t>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w:t>
      </w:r>
    </w:p>
    <w:p w14:paraId="005E398A" w14:textId="6AB1FB61" w:rsidR="001D7E8C" w:rsidRPr="000402E0" w:rsidRDefault="009A124B" w:rsidP="001D7E8C">
      <w:pPr>
        <w:pStyle w:val="Default"/>
        <w:numPr>
          <w:ilvl w:val="1"/>
          <w:numId w:val="11"/>
        </w:numPr>
        <w:spacing w:after="123"/>
        <w:ind w:left="567" w:hanging="425"/>
        <w:jc w:val="both"/>
        <w:rPr>
          <w:rFonts w:ascii="Times New Roman" w:hAnsi="Times New Roman" w:cs="Times New Roman"/>
          <w:color w:val="auto"/>
          <w:sz w:val="22"/>
          <w:szCs w:val="22"/>
        </w:rPr>
      </w:pPr>
      <w:r w:rsidRPr="000402E0">
        <w:rPr>
          <w:rFonts w:ascii="Times New Roman" w:hAnsi="Times New Roman" w:cs="Times New Roman"/>
          <w:color w:val="auto"/>
          <w:sz w:val="22"/>
          <w:szCs w:val="22"/>
        </w:rPr>
        <w:t>zwrotu otrzymanych środków wraz z odsetkami</w:t>
      </w:r>
      <w:r w:rsidR="00BE3869" w:rsidRPr="000402E0">
        <w:rPr>
          <w:rFonts w:ascii="Times New Roman" w:hAnsi="Times New Roman" w:cs="Times New Roman"/>
          <w:color w:val="auto"/>
          <w:sz w:val="22"/>
          <w:szCs w:val="22"/>
        </w:rPr>
        <w:t xml:space="preserve"> na zasadach</w:t>
      </w:r>
      <w:r w:rsidRPr="000402E0">
        <w:rPr>
          <w:rFonts w:ascii="Times New Roman" w:hAnsi="Times New Roman" w:cs="Times New Roman"/>
          <w:color w:val="auto"/>
          <w:sz w:val="22"/>
          <w:szCs w:val="22"/>
        </w:rPr>
        <w:t>, o których mowa w art. 46 ust. 2</w:t>
      </w:r>
      <w:r w:rsidR="005A1E36" w:rsidRPr="000402E0">
        <w:rPr>
          <w:rFonts w:ascii="Times New Roman" w:hAnsi="Times New Roman" w:cs="Times New Roman"/>
          <w:color w:val="auto"/>
          <w:sz w:val="22"/>
          <w:szCs w:val="22"/>
        </w:rPr>
        <w:t>, 2b i 2c</w:t>
      </w:r>
      <w:r w:rsidRPr="000402E0">
        <w:rPr>
          <w:rFonts w:ascii="Times New Roman" w:hAnsi="Times New Roman" w:cs="Times New Roman"/>
          <w:color w:val="auto"/>
          <w:sz w:val="22"/>
          <w:szCs w:val="22"/>
        </w:rPr>
        <w:t xml:space="preserve"> ustawy, w przypadku naruszenia pozostałych warunków umowy;</w:t>
      </w:r>
    </w:p>
    <w:p w14:paraId="119F70D9" w14:textId="77777777" w:rsidR="00807677" w:rsidRPr="000402E0" w:rsidRDefault="00807677" w:rsidP="00807677">
      <w:pPr>
        <w:pStyle w:val="Default"/>
        <w:spacing w:after="123"/>
        <w:ind w:left="720"/>
        <w:jc w:val="both"/>
        <w:rPr>
          <w:rFonts w:ascii="Times New Roman" w:hAnsi="Times New Roman" w:cs="Times New Roman"/>
          <w:color w:val="auto"/>
          <w:sz w:val="22"/>
          <w:szCs w:val="22"/>
        </w:rPr>
      </w:pPr>
    </w:p>
    <w:p w14:paraId="16C80A32" w14:textId="77777777" w:rsidR="00807677" w:rsidRPr="000402E0" w:rsidRDefault="00807677" w:rsidP="00807677">
      <w:pPr>
        <w:pStyle w:val="Default"/>
        <w:spacing w:after="123"/>
        <w:ind w:left="720"/>
        <w:jc w:val="both"/>
        <w:rPr>
          <w:rFonts w:ascii="Times New Roman" w:hAnsi="Times New Roman" w:cs="Times New Roman"/>
          <w:color w:val="auto"/>
          <w:sz w:val="22"/>
          <w:szCs w:val="22"/>
        </w:rPr>
      </w:pPr>
    </w:p>
    <w:p w14:paraId="4728916E" w14:textId="77777777" w:rsidR="00807677" w:rsidRPr="000402E0" w:rsidRDefault="00807677" w:rsidP="00807677">
      <w:pPr>
        <w:pStyle w:val="Default"/>
        <w:spacing w:after="123"/>
        <w:ind w:left="720"/>
        <w:jc w:val="both"/>
        <w:rPr>
          <w:rFonts w:ascii="Times New Roman" w:hAnsi="Times New Roman" w:cs="Times New Roman"/>
          <w:color w:val="auto"/>
          <w:sz w:val="22"/>
          <w:szCs w:val="22"/>
        </w:rPr>
      </w:pPr>
    </w:p>
    <w:p w14:paraId="349B7146" w14:textId="52AC93F0" w:rsidR="00807677" w:rsidRPr="008A2631" w:rsidRDefault="00807677" w:rsidP="00807677">
      <w:pPr>
        <w:pStyle w:val="Default"/>
        <w:spacing w:after="123"/>
        <w:ind w:left="567"/>
        <w:jc w:val="both"/>
        <w:rPr>
          <w:rFonts w:ascii="Times New Roman" w:hAnsi="Times New Roman" w:cs="Times New Roman"/>
          <w:i/>
          <w:iCs/>
          <w:color w:val="FF0000"/>
          <w:sz w:val="22"/>
          <w:szCs w:val="22"/>
        </w:rPr>
      </w:pPr>
      <w:r w:rsidRPr="000402E0">
        <w:rPr>
          <w:rFonts w:ascii="Times New Roman" w:hAnsi="Times New Roman" w:cs="Times New Roman"/>
          <w:color w:val="auto"/>
          <w:sz w:val="22"/>
          <w:szCs w:val="22"/>
        </w:rPr>
        <w:t>*</w:t>
      </w:r>
      <w:r w:rsidRPr="000402E0">
        <w:rPr>
          <w:color w:val="auto"/>
        </w:rPr>
        <w:t xml:space="preserve"> </w:t>
      </w:r>
      <w:r w:rsidRPr="000402E0">
        <w:rPr>
          <w:rFonts w:ascii="Times New Roman" w:hAnsi="Times New Roman" w:cs="Times New Roman"/>
          <w:i/>
          <w:iCs/>
          <w:color w:val="auto"/>
          <w:sz w:val="22"/>
          <w:szCs w:val="22"/>
        </w:rPr>
        <w:t xml:space="preserve">Do okresu, o którym mowa w§ 8 ust. 2 pkt 1 i 2, wliczany jest okres wykonywania pracy na wyposażonym lub doposażonym stanowisku pracy w okresie prowadzenia przedsiębiorstwa przez zarządcę sukcesyjnego lub właściciela przedsiębiorstwa w spadku, o którym mowa w art. 3 ustawy z dnia 5 lipca 2018 r. o </w:t>
      </w:r>
      <w:r w:rsidRPr="001A1A3D">
        <w:rPr>
          <w:rFonts w:ascii="Times New Roman" w:hAnsi="Times New Roman" w:cs="Times New Roman"/>
          <w:i/>
          <w:iCs/>
          <w:color w:val="auto"/>
          <w:sz w:val="22"/>
          <w:szCs w:val="22"/>
        </w:rPr>
        <w:t xml:space="preserve">zarządzie sukcesyjnym przedsiębiorstwem osoby fizycznej i innych ułatwieniach związanych z sukcesją przedsiębiorstw (Dz. U. </w:t>
      </w:r>
      <w:r w:rsidR="001A1A3D" w:rsidRPr="001A1A3D">
        <w:rPr>
          <w:rFonts w:ascii="Times New Roman" w:hAnsi="Times New Roman" w:cs="Times New Roman"/>
          <w:i/>
          <w:iCs/>
          <w:color w:val="auto"/>
          <w:sz w:val="22"/>
          <w:szCs w:val="22"/>
        </w:rPr>
        <w:t xml:space="preserve">z 2021 </w:t>
      </w:r>
      <w:r w:rsidRPr="001A1A3D">
        <w:rPr>
          <w:rFonts w:ascii="Times New Roman" w:hAnsi="Times New Roman" w:cs="Times New Roman"/>
          <w:i/>
          <w:iCs/>
          <w:color w:val="auto"/>
          <w:sz w:val="22"/>
          <w:szCs w:val="22"/>
        </w:rPr>
        <w:t xml:space="preserve">poz. </w:t>
      </w:r>
      <w:r w:rsidR="001A1A3D" w:rsidRPr="001A1A3D">
        <w:rPr>
          <w:rFonts w:ascii="Times New Roman" w:hAnsi="Times New Roman" w:cs="Times New Roman"/>
          <w:i/>
          <w:iCs/>
          <w:color w:val="auto"/>
          <w:sz w:val="22"/>
          <w:szCs w:val="22"/>
        </w:rPr>
        <w:t>170</w:t>
      </w:r>
      <w:r w:rsidRPr="001A1A3D">
        <w:rPr>
          <w:rFonts w:ascii="Times New Roman" w:hAnsi="Times New Roman" w:cs="Times New Roman"/>
          <w:i/>
          <w:iCs/>
          <w:color w:val="auto"/>
          <w:sz w:val="22"/>
          <w:szCs w:val="22"/>
        </w:rPr>
        <w:t>).</w:t>
      </w:r>
    </w:p>
    <w:p w14:paraId="39D203E1" w14:textId="62B708CE" w:rsidR="001D7E8C" w:rsidRPr="00FD338E" w:rsidRDefault="001D7E8C" w:rsidP="001D7E8C">
      <w:pPr>
        <w:pStyle w:val="Default"/>
        <w:numPr>
          <w:ilvl w:val="1"/>
          <w:numId w:val="11"/>
        </w:numPr>
        <w:spacing w:after="123"/>
        <w:ind w:left="567" w:hanging="425"/>
        <w:jc w:val="both"/>
        <w:rPr>
          <w:rFonts w:ascii="Times New Roman" w:hAnsi="Times New Roman" w:cs="Times New Roman"/>
          <w:color w:val="auto"/>
          <w:sz w:val="22"/>
          <w:szCs w:val="22"/>
        </w:rPr>
      </w:pPr>
      <w:r w:rsidRPr="00FD338E">
        <w:rPr>
          <w:rFonts w:ascii="Times New Roman" w:hAnsi="Times New Roman" w:cs="Times New Roman"/>
          <w:b/>
          <w:color w:val="auto"/>
          <w:sz w:val="22"/>
          <w:szCs w:val="22"/>
        </w:rPr>
        <w:lastRenderedPageBreak/>
        <w:t>zwrotu na rachunek Urzędu</w:t>
      </w:r>
      <w:r w:rsidRPr="00FD338E">
        <w:rPr>
          <w:rFonts w:ascii="Times New Roman" w:hAnsi="Times New Roman" w:cs="Times New Roman"/>
          <w:color w:val="auto"/>
          <w:sz w:val="22"/>
          <w:szCs w:val="22"/>
        </w:rPr>
        <w:t xml:space="preserve"> równowartości odliczonego lub zwróconego, zgodnie z ustawą z dnia 11 marca 2004 r. o podatku od towarów i usług </w:t>
      </w:r>
      <w:r w:rsidR="001445B7" w:rsidRPr="00FD338E">
        <w:rPr>
          <w:rFonts w:ascii="Times New Roman" w:hAnsi="Times New Roman"/>
          <w:color w:val="auto"/>
          <w:sz w:val="22"/>
          <w:szCs w:val="22"/>
        </w:rPr>
        <w:t xml:space="preserve">(t. j. Dz. U. z </w:t>
      </w:r>
      <w:r w:rsidR="00FD338E" w:rsidRPr="00FD338E">
        <w:rPr>
          <w:rFonts w:ascii="Times New Roman" w:hAnsi="Times New Roman"/>
          <w:color w:val="auto"/>
        </w:rPr>
        <w:t xml:space="preserve">2024 r. poz. 361 z </w:t>
      </w:r>
      <w:proofErr w:type="spellStart"/>
      <w:r w:rsidR="00FD338E" w:rsidRPr="00FD338E">
        <w:rPr>
          <w:rFonts w:ascii="Times New Roman" w:hAnsi="Times New Roman"/>
          <w:color w:val="auto"/>
        </w:rPr>
        <w:t>późn</w:t>
      </w:r>
      <w:proofErr w:type="spellEnd"/>
      <w:r w:rsidR="00FD338E" w:rsidRPr="00FD338E">
        <w:rPr>
          <w:rFonts w:ascii="Times New Roman" w:hAnsi="Times New Roman"/>
          <w:color w:val="auto"/>
        </w:rPr>
        <w:t>. zm.</w:t>
      </w:r>
      <w:r w:rsidR="001445B7" w:rsidRPr="00FD338E">
        <w:rPr>
          <w:rFonts w:ascii="Times New Roman" w:hAnsi="Times New Roman"/>
          <w:color w:val="auto"/>
          <w:sz w:val="22"/>
          <w:szCs w:val="22"/>
        </w:rPr>
        <w:t>),</w:t>
      </w:r>
      <w:r w:rsidRPr="00FD338E">
        <w:rPr>
          <w:rFonts w:ascii="Times New Roman" w:hAnsi="Times New Roman" w:cs="Times New Roman"/>
          <w:color w:val="auto"/>
          <w:sz w:val="22"/>
          <w:szCs w:val="22"/>
        </w:rPr>
        <w:t xml:space="preserve"> podatku naliczonego dotyczącego zakupionych towarów i usług w ramach przyznanej refundacji, w terminie:</w:t>
      </w:r>
    </w:p>
    <w:p w14:paraId="48EB90AD" w14:textId="77777777" w:rsidR="001D7E8C" w:rsidRPr="00C11599" w:rsidRDefault="001D7E8C" w:rsidP="001D7E8C">
      <w:pPr>
        <w:pStyle w:val="Pa11"/>
        <w:spacing w:before="100"/>
        <w:ind w:left="520" w:hanging="200"/>
        <w:jc w:val="both"/>
        <w:rPr>
          <w:rFonts w:eastAsia="Times New Roman"/>
          <w:sz w:val="22"/>
          <w:szCs w:val="22"/>
          <w:lang w:eastAsia="pl-PL"/>
        </w:rPr>
      </w:pPr>
      <w:r w:rsidRPr="00C11599">
        <w:rPr>
          <w:rFonts w:eastAsia="Times New Roman"/>
          <w:sz w:val="22"/>
          <w:szCs w:val="22"/>
          <w:lang w:eastAsia="pl-PL"/>
        </w:rPr>
        <w:t>a) określonym w umowie o refundację, nie dłuższym jednak niż 90 dni od dnia złożenia przez podmiot, przedszkole, szkołę lub producenta rolnego deklaracji podatkowej dotyczącej podatku od towarów i usług, w której wykazano kwotę podatku naliczonego z tego tytułu – w przypadku</w:t>
      </w:r>
      <w:r w:rsidR="00EF77D9" w:rsidRPr="00C11599">
        <w:rPr>
          <w:rFonts w:eastAsia="Times New Roman"/>
          <w:sz w:val="22"/>
          <w:szCs w:val="22"/>
          <w:lang w:eastAsia="pl-PL"/>
        </w:rPr>
        <w:t xml:space="preserve"> </w:t>
      </w:r>
      <w:r w:rsidRPr="00C11599">
        <w:rPr>
          <w:rFonts w:eastAsia="Times New Roman"/>
          <w:sz w:val="22"/>
          <w:szCs w:val="22"/>
          <w:lang w:eastAsia="pl-PL"/>
        </w:rPr>
        <w:t>gdy z deklaracji za dany okres rozliczeniowy wynika kwota podatku podlegająca wpłacie do urzędu skarbowego lub kwota do przeniesienia na następny okres rozliczeniowy,</w:t>
      </w:r>
    </w:p>
    <w:p w14:paraId="1C3A0CEC" w14:textId="77777777" w:rsidR="004474AC" w:rsidRPr="00C11599" w:rsidRDefault="001D7E8C" w:rsidP="004474AC">
      <w:pPr>
        <w:pStyle w:val="Pa11"/>
        <w:spacing w:before="100"/>
        <w:ind w:left="520" w:hanging="200"/>
        <w:rPr>
          <w:rFonts w:eastAsia="Times New Roman"/>
          <w:sz w:val="22"/>
          <w:szCs w:val="22"/>
          <w:lang w:eastAsia="pl-PL"/>
        </w:rPr>
      </w:pPr>
      <w:r w:rsidRPr="00C11599">
        <w:rPr>
          <w:rFonts w:eastAsia="Times New Roman"/>
          <w:sz w:val="22"/>
          <w:szCs w:val="22"/>
          <w:lang w:eastAsia="pl-PL"/>
        </w:rPr>
        <w:t>b) 30 dni od dnia dokonania przez urząd skarbowy zwrotu podatku na rzecz podmiotu, przedszkola, szkoły lub produ</w:t>
      </w:r>
      <w:r w:rsidRPr="00C11599">
        <w:rPr>
          <w:rFonts w:eastAsia="Times New Roman"/>
          <w:sz w:val="22"/>
          <w:szCs w:val="22"/>
          <w:lang w:eastAsia="pl-PL"/>
        </w:rPr>
        <w:softHyphen/>
        <w:t>centa rolnego – w przypadku gdy z deklaracji podatkowej dotyczącej podatku od towarów i usług, w której wykazano kwotę podatku naliczonego z tego tytułu, za dany okres rozliczeniowy wynika kwota do zwrotu.</w:t>
      </w:r>
    </w:p>
    <w:p w14:paraId="55272120" w14:textId="0BFFE637" w:rsidR="007320D8" w:rsidRPr="00C11599" w:rsidRDefault="005A1E36" w:rsidP="004474AC">
      <w:pPr>
        <w:pStyle w:val="Pa11"/>
        <w:spacing w:before="100"/>
        <w:ind w:left="520" w:hanging="200"/>
        <w:rPr>
          <w:sz w:val="22"/>
          <w:szCs w:val="22"/>
        </w:rPr>
      </w:pPr>
      <w:r w:rsidRPr="00C11599">
        <w:rPr>
          <w:rFonts w:eastAsia="Times New Roman"/>
          <w:sz w:val="22"/>
          <w:szCs w:val="22"/>
          <w:lang w:eastAsia="pl-PL"/>
        </w:rPr>
        <w:t>2</w:t>
      </w:r>
      <w:r w:rsidR="004474AC" w:rsidRPr="00C11599">
        <w:rPr>
          <w:rFonts w:eastAsia="Times New Roman"/>
          <w:sz w:val="22"/>
          <w:szCs w:val="22"/>
          <w:lang w:eastAsia="pl-PL"/>
        </w:rPr>
        <w:t>.</w:t>
      </w:r>
      <w:r w:rsidR="00734883" w:rsidRPr="00C11599">
        <w:rPr>
          <w:sz w:val="22"/>
          <w:szCs w:val="22"/>
        </w:rPr>
        <w:t xml:space="preserve">Liczba zawieranych umów na refundację wyposażenia stanowiska pracy w danym roku jest </w:t>
      </w:r>
      <w:r w:rsidR="004474AC" w:rsidRPr="00C11599">
        <w:rPr>
          <w:sz w:val="22"/>
          <w:szCs w:val="22"/>
        </w:rPr>
        <w:t xml:space="preserve">          </w:t>
      </w:r>
      <w:r w:rsidR="00734883" w:rsidRPr="00C11599">
        <w:rPr>
          <w:sz w:val="22"/>
          <w:szCs w:val="22"/>
        </w:rPr>
        <w:t>uzależniona od  środków finansowych  będących w dyspozycji urzędu</w:t>
      </w:r>
      <w:r w:rsidR="004474AC" w:rsidRPr="00C11599">
        <w:rPr>
          <w:sz w:val="22"/>
          <w:szCs w:val="22"/>
        </w:rPr>
        <w:t xml:space="preserve"> </w:t>
      </w:r>
      <w:r w:rsidR="00734883" w:rsidRPr="00C11599">
        <w:rPr>
          <w:sz w:val="22"/>
          <w:szCs w:val="22"/>
        </w:rPr>
        <w:t>przeznaczonych  na ten cel.</w:t>
      </w:r>
    </w:p>
    <w:p w14:paraId="732F7676" w14:textId="77777777" w:rsidR="00BF3CF1" w:rsidRPr="00E902F7" w:rsidRDefault="00BF3CF1" w:rsidP="00BF3CF1">
      <w:pPr>
        <w:rPr>
          <w:sz w:val="16"/>
          <w:szCs w:val="16"/>
          <w:lang w:eastAsia="en-US"/>
        </w:rPr>
      </w:pPr>
    </w:p>
    <w:p w14:paraId="55A27714" w14:textId="77777777" w:rsidR="00BF3CF1" w:rsidRPr="00E902F7" w:rsidRDefault="00BF3CF1" w:rsidP="004474AC">
      <w:pPr>
        <w:pStyle w:val="Default"/>
        <w:spacing w:after="123"/>
        <w:ind w:left="567"/>
        <w:rPr>
          <w:rFonts w:ascii="Times New Roman" w:hAnsi="Times New Roman" w:cs="Times New Roman"/>
          <w:color w:val="auto"/>
          <w:sz w:val="16"/>
          <w:szCs w:val="16"/>
        </w:rPr>
      </w:pPr>
    </w:p>
    <w:p w14:paraId="6CDC43BF" w14:textId="2F5D485F"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Rozdział  IV</w:t>
      </w:r>
    </w:p>
    <w:p w14:paraId="28AE2F97" w14:textId="77777777" w:rsidR="00BF3CF1" w:rsidRPr="00C11599" w:rsidRDefault="00BF3CF1" w:rsidP="007320D8">
      <w:pPr>
        <w:pStyle w:val="Default"/>
        <w:jc w:val="center"/>
        <w:rPr>
          <w:rFonts w:ascii="Times New Roman" w:hAnsi="Times New Roman" w:cs="Times New Roman"/>
          <w:b/>
          <w:bCs/>
          <w:color w:val="auto"/>
          <w:sz w:val="22"/>
          <w:szCs w:val="22"/>
        </w:rPr>
      </w:pPr>
    </w:p>
    <w:p w14:paraId="591FDDB6" w14:textId="77777777" w:rsidR="007320D8" w:rsidRPr="00C11599" w:rsidRDefault="007320D8" w:rsidP="007320D8">
      <w:pPr>
        <w:jc w:val="center"/>
        <w:rPr>
          <w:rFonts w:ascii="Times New Roman" w:hAnsi="Times New Roman" w:cs="Times New Roman"/>
          <w:b/>
          <w:bCs/>
        </w:rPr>
      </w:pPr>
      <w:r w:rsidRPr="00C11599">
        <w:rPr>
          <w:rFonts w:ascii="Times New Roman" w:hAnsi="Times New Roman" w:cs="Times New Roman"/>
          <w:b/>
          <w:bCs/>
        </w:rPr>
        <w:t>ZABEZPIECZENIE UMOWY</w:t>
      </w:r>
    </w:p>
    <w:p w14:paraId="36897B8A" w14:textId="77777777" w:rsidR="007320D8" w:rsidRPr="00C11599" w:rsidRDefault="007320D8" w:rsidP="00B94505">
      <w:pPr>
        <w:pStyle w:val="Default"/>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W celu zapewnienia zwrotu otrzymanej refundacji w przypadku niedotrzymania warunków umowy uzależnia się zawarcie umowy oraz wypłatę refundacji od przedstawienia przez wnioskodawcę wiarygodnego zabezpieczenia.</w:t>
      </w:r>
    </w:p>
    <w:p w14:paraId="5355309A" w14:textId="77777777" w:rsidR="007320D8" w:rsidRPr="00E902F7" w:rsidRDefault="007320D8" w:rsidP="007320D8">
      <w:pPr>
        <w:pStyle w:val="Default"/>
        <w:jc w:val="center"/>
        <w:rPr>
          <w:rFonts w:ascii="Times New Roman" w:hAnsi="Times New Roman" w:cs="Times New Roman"/>
          <w:b/>
          <w:bCs/>
          <w:color w:val="auto"/>
          <w:sz w:val="16"/>
          <w:szCs w:val="16"/>
        </w:rPr>
      </w:pPr>
    </w:p>
    <w:p w14:paraId="06366B20" w14:textId="443A0161"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w:t>
      </w:r>
      <w:r w:rsidR="005F2091" w:rsidRPr="00C11599">
        <w:rPr>
          <w:rFonts w:ascii="Times New Roman" w:hAnsi="Times New Roman" w:cs="Times New Roman"/>
          <w:b/>
          <w:bCs/>
          <w:color w:val="auto"/>
          <w:sz w:val="22"/>
          <w:szCs w:val="22"/>
        </w:rPr>
        <w:t xml:space="preserve"> </w:t>
      </w:r>
      <w:r w:rsidR="00AF0CA3" w:rsidRPr="00C11599">
        <w:rPr>
          <w:rFonts w:ascii="Times New Roman" w:hAnsi="Times New Roman" w:cs="Times New Roman"/>
          <w:b/>
          <w:bCs/>
          <w:color w:val="auto"/>
          <w:sz w:val="22"/>
          <w:szCs w:val="22"/>
        </w:rPr>
        <w:t>9</w:t>
      </w:r>
    </w:p>
    <w:p w14:paraId="70B862AB" w14:textId="77777777" w:rsidR="0041271F" w:rsidRPr="00E902F7" w:rsidRDefault="0041271F" w:rsidP="007320D8">
      <w:pPr>
        <w:pStyle w:val="Default"/>
        <w:jc w:val="center"/>
        <w:rPr>
          <w:rFonts w:ascii="Times New Roman" w:hAnsi="Times New Roman" w:cs="Times New Roman"/>
          <w:color w:val="auto"/>
          <w:sz w:val="16"/>
          <w:szCs w:val="16"/>
        </w:rPr>
      </w:pPr>
    </w:p>
    <w:p w14:paraId="6CAE353A" w14:textId="59EEB951" w:rsidR="007320D8" w:rsidRPr="00C11599" w:rsidRDefault="001B6721" w:rsidP="007320D8">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Preferowanymi f</w:t>
      </w:r>
      <w:r w:rsidR="007320D8" w:rsidRPr="00C11599">
        <w:rPr>
          <w:rFonts w:ascii="Times New Roman" w:hAnsi="Times New Roman" w:cs="Times New Roman"/>
          <w:color w:val="auto"/>
          <w:sz w:val="22"/>
          <w:szCs w:val="22"/>
        </w:rPr>
        <w:t>ormami zabezpieczenia zwrotu refundacji może być:</w:t>
      </w:r>
    </w:p>
    <w:p w14:paraId="723CDCB1" w14:textId="77777777" w:rsidR="007320D8" w:rsidRPr="00C11599" w:rsidRDefault="007320D8" w:rsidP="007320D8">
      <w:pPr>
        <w:pStyle w:val="Default"/>
        <w:numPr>
          <w:ilvl w:val="0"/>
          <w:numId w:val="14"/>
        </w:numPr>
        <w:ind w:left="1497"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poręczenie, </w:t>
      </w:r>
    </w:p>
    <w:p w14:paraId="23EB5E6D" w14:textId="77777777" w:rsidR="007320D8" w:rsidRPr="00C11599" w:rsidRDefault="007320D8" w:rsidP="007320D8">
      <w:pPr>
        <w:pStyle w:val="Default"/>
        <w:numPr>
          <w:ilvl w:val="0"/>
          <w:numId w:val="14"/>
        </w:numPr>
        <w:ind w:left="1497"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gwarancja bankowa</w:t>
      </w:r>
    </w:p>
    <w:p w14:paraId="17923346" w14:textId="23F46CB0" w:rsidR="007320D8" w:rsidRPr="00C11599" w:rsidRDefault="00CF1022" w:rsidP="007320D8">
      <w:pPr>
        <w:pStyle w:val="Default"/>
        <w:numPr>
          <w:ilvl w:val="0"/>
          <w:numId w:val="14"/>
        </w:numPr>
        <w:ind w:left="1497"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blokada środków zgromadzonych na rachunku </w:t>
      </w:r>
      <w:proofErr w:type="spellStart"/>
      <w:r w:rsidR="00140E85">
        <w:rPr>
          <w:rFonts w:ascii="Times New Roman" w:hAnsi="Times New Roman" w:cs="Times New Roman"/>
          <w:color w:val="auto"/>
          <w:sz w:val="22"/>
          <w:szCs w:val="22"/>
        </w:rPr>
        <w:t>łatniczym</w:t>
      </w:r>
      <w:proofErr w:type="spellEnd"/>
      <w:r w:rsidR="005A347D" w:rsidRPr="00C11599">
        <w:rPr>
          <w:rFonts w:ascii="Times New Roman" w:hAnsi="Times New Roman" w:cs="Times New Roman"/>
          <w:color w:val="auto"/>
          <w:sz w:val="22"/>
          <w:szCs w:val="22"/>
        </w:rPr>
        <w:t xml:space="preserve"> </w:t>
      </w:r>
    </w:p>
    <w:p w14:paraId="5EC5B655" w14:textId="77777777" w:rsidR="007320D8" w:rsidRPr="00E902F7" w:rsidRDefault="007320D8" w:rsidP="007320D8">
      <w:pPr>
        <w:pStyle w:val="Default"/>
        <w:ind w:left="1497"/>
        <w:jc w:val="both"/>
        <w:rPr>
          <w:rFonts w:ascii="Times New Roman" w:hAnsi="Times New Roman" w:cs="Times New Roman"/>
          <w:color w:val="auto"/>
          <w:sz w:val="16"/>
          <w:szCs w:val="16"/>
        </w:rPr>
      </w:pPr>
    </w:p>
    <w:p w14:paraId="61F0B3AB" w14:textId="77777777" w:rsidR="007320D8" w:rsidRPr="00C11599" w:rsidRDefault="007320D8" w:rsidP="007320D8">
      <w:pPr>
        <w:pStyle w:val="Default"/>
        <w:numPr>
          <w:ilvl w:val="0"/>
          <w:numId w:val="13"/>
        </w:numPr>
        <w:jc w:val="both"/>
        <w:rPr>
          <w:rFonts w:ascii="Times New Roman" w:hAnsi="Times New Roman" w:cs="Times New Roman"/>
          <w:color w:val="auto"/>
          <w:sz w:val="22"/>
          <w:szCs w:val="22"/>
        </w:rPr>
      </w:pPr>
      <w:r w:rsidRPr="00C11599">
        <w:rPr>
          <w:rFonts w:ascii="Times New Roman" w:hAnsi="Times New Roman" w:cs="Times New Roman"/>
          <w:b/>
          <w:bCs/>
          <w:color w:val="auto"/>
          <w:sz w:val="22"/>
          <w:szCs w:val="22"/>
        </w:rPr>
        <w:t xml:space="preserve">Poręczycielem </w:t>
      </w:r>
      <w:r w:rsidRPr="00C11599">
        <w:rPr>
          <w:rFonts w:ascii="Times New Roman" w:hAnsi="Times New Roman" w:cs="Times New Roman"/>
          <w:color w:val="auto"/>
          <w:sz w:val="22"/>
          <w:szCs w:val="22"/>
        </w:rPr>
        <w:t xml:space="preserve">może być osoba, która: </w:t>
      </w:r>
    </w:p>
    <w:p w14:paraId="6A298A53"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jest pełnoletnia i nie ukończyła 70 roku życia, </w:t>
      </w:r>
    </w:p>
    <w:p w14:paraId="56AC7EDF"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jest zatrudniona na czas nieokreślony lub na okres co najmniej dwóch lat od dnia udzielenia poręczenia, </w:t>
      </w:r>
    </w:p>
    <w:p w14:paraId="328C205B"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nie jest współmałżonkiem wnioskodawcy (warunku nie stosuje się w przypadku rozdzielności majątkowej współmałżonków), </w:t>
      </w:r>
    </w:p>
    <w:p w14:paraId="44C219C0" w14:textId="0E69221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osiąga dochód, którego przeciętna wartość brutto z trzech miesięcy poprzedzających poręczenie wynosi co najmniej 1</w:t>
      </w:r>
      <w:r w:rsidR="001B6721" w:rsidRPr="00C11599">
        <w:rPr>
          <w:rFonts w:ascii="Times New Roman" w:hAnsi="Times New Roman" w:cs="Times New Roman"/>
          <w:color w:val="auto"/>
          <w:sz w:val="22"/>
          <w:szCs w:val="22"/>
        </w:rPr>
        <w:t>3</w:t>
      </w:r>
      <w:r w:rsidRPr="00C11599">
        <w:rPr>
          <w:rFonts w:ascii="Times New Roman" w:hAnsi="Times New Roman" w:cs="Times New Roman"/>
          <w:color w:val="auto"/>
          <w:sz w:val="22"/>
          <w:szCs w:val="22"/>
        </w:rPr>
        <w:t xml:space="preserve">0% minimalnego wynagrodzenia (po zmniejszeniu  o zobowiązania finansowe), </w:t>
      </w:r>
    </w:p>
    <w:p w14:paraId="6562BAA8"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nie jest zobowiązana z tytułu prawomocnego orzeczenia sądowego, </w:t>
      </w:r>
    </w:p>
    <w:p w14:paraId="179FAC0E"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nie znajduje się w okresie wypowiedzenia umowy o pracę, </w:t>
      </w:r>
    </w:p>
    <w:p w14:paraId="63985393"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nie jest dłużnikiem Funduszu Pracy, </w:t>
      </w:r>
    </w:p>
    <w:p w14:paraId="65CB1AF9"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nie jest zobowiązana z tytułu poręczenia dłużnikowi Funduszu Pracy, </w:t>
      </w:r>
    </w:p>
    <w:p w14:paraId="3BD6A3DD" w14:textId="77777777" w:rsidR="007320D8" w:rsidRPr="00C11599" w:rsidRDefault="007320D8" w:rsidP="007320D8">
      <w:pPr>
        <w:pStyle w:val="Default"/>
        <w:numPr>
          <w:ilvl w:val="0"/>
          <w:numId w:val="15"/>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jest zatrudniona u Pracodawcy posiadającego siedzibę na terenie Rzeczpospolitej Polskiej. </w:t>
      </w:r>
    </w:p>
    <w:p w14:paraId="34593438" w14:textId="72FA594D" w:rsidR="00C74EEE" w:rsidRPr="00C11599" w:rsidRDefault="00D93A18" w:rsidP="00C74EEE">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jeśli został nadany , oraz nazwę i numer dokumentu potwierdzającego tożsamość. Poręczyciel potwierdza własnoręcznym podpisem, pod rygorem odpowiedzialności </w:t>
      </w:r>
      <w:r w:rsidRPr="00C11599">
        <w:rPr>
          <w:rFonts w:ascii="Times New Roman" w:hAnsi="Times New Roman" w:cs="Times New Roman"/>
          <w:color w:val="auto"/>
          <w:sz w:val="22"/>
          <w:szCs w:val="22"/>
        </w:rPr>
        <w:lastRenderedPageBreak/>
        <w:t>przewidzianej w art.</w:t>
      </w:r>
      <w:r w:rsidR="00C37210"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2</w:t>
      </w:r>
      <w:r w:rsidR="00526187" w:rsidRPr="00C11599">
        <w:rPr>
          <w:rFonts w:ascii="Times New Roman" w:hAnsi="Times New Roman" w:cs="Times New Roman"/>
          <w:color w:val="auto"/>
          <w:sz w:val="22"/>
          <w:szCs w:val="22"/>
        </w:rPr>
        <w:t>3</w:t>
      </w:r>
      <w:r w:rsidRPr="00C11599">
        <w:rPr>
          <w:rFonts w:ascii="Times New Roman" w:hAnsi="Times New Roman" w:cs="Times New Roman"/>
          <w:color w:val="auto"/>
          <w:sz w:val="22"/>
          <w:szCs w:val="22"/>
        </w:rPr>
        <w:t xml:space="preserve">3 </w:t>
      </w:r>
      <w:r w:rsidRPr="00C11599">
        <w:rPr>
          <w:rFonts w:ascii="Times New Roman" w:hAnsi="Times New Roman" w:cs="Times New Roman"/>
          <w:bCs/>
          <w:color w:val="auto"/>
          <w:sz w:val="22"/>
          <w:szCs w:val="22"/>
        </w:rPr>
        <w:t>§ 1 ustawy z dnia 6 czerwca 1997 r. – Kodeks karny, prawdziwość informacji zawartych w oświadczeniu.</w:t>
      </w:r>
      <w:r w:rsidR="00C74EEE" w:rsidRPr="00C11599">
        <w:rPr>
          <w:rFonts w:ascii="Times New Roman" w:hAnsi="Times New Roman" w:cs="Times New Roman"/>
          <w:color w:val="auto"/>
          <w:sz w:val="22"/>
          <w:szCs w:val="22"/>
        </w:rPr>
        <w:t xml:space="preserve"> </w:t>
      </w:r>
    </w:p>
    <w:p w14:paraId="5D352780" w14:textId="77777777" w:rsidR="00C74EEE" w:rsidRPr="00C11599" w:rsidRDefault="00C74EEE" w:rsidP="00C74EEE">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Poręczyciel prowadzący własną działalność gospodarczą dostarcza aktualne zaświadczenie                      o wpisie do ewidencji działalności gospodarczej wystawione w okresie ostatnich 3 miesięcy przed udzieleniem poręczenia oraz zaświadczenie z Urzędu Skarbowego o wysokości osiągniętych przychodów lub dochodów za rok ubiegły. </w:t>
      </w:r>
    </w:p>
    <w:p w14:paraId="5B394D90" w14:textId="77777777" w:rsidR="00C74EEE" w:rsidRPr="00C11599" w:rsidRDefault="00C74EEE" w:rsidP="00C74EEE">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Poręczyciel będący na emeryturze lub rencie przedkłada ostatnią decyzję z ZUS-u dotyczącą pobieranego świadczenia.</w:t>
      </w:r>
    </w:p>
    <w:p w14:paraId="40617503" w14:textId="77777777" w:rsidR="009F730C" w:rsidRPr="00C11599" w:rsidRDefault="00C74EEE" w:rsidP="00C74EEE">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Rolnik prowadzący gospodarstwo rolne – dostawca mleka przedkłada wykaz dostaw mleka za okres roczny ze Spółdzielni Mleczarskiej oraz dokumenty potwierdzające opłatę podatku rolnego i składek KRUS. Poręczyciel zatrudniony na umowę o pracę dostarcza zaświadczenie z zakładu pracy o wysokości średniego wynagrodzenia brutto z ostatnich trzech miesięcy i rodzaju zawartej umowy o pracę. </w:t>
      </w:r>
    </w:p>
    <w:p w14:paraId="75D2DCE9" w14:textId="77777777" w:rsidR="007320D8" w:rsidRPr="00C11599" w:rsidRDefault="007320D8" w:rsidP="009F730C">
      <w:pPr>
        <w:numPr>
          <w:ilvl w:val="0"/>
          <w:numId w:val="13"/>
        </w:numPr>
        <w:autoSpaceDE w:val="0"/>
        <w:autoSpaceDN w:val="0"/>
        <w:adjustRightInd w:val="0"/>
        <w:spacing w:after="47" w:line="240" w:lineRule="auto"/>
        <w:jc w:val="both"/>
        <w:rPr>
          <w:rFonts w:ascii="Times New Roman" w:hAnsi="Times New Roman" w:cs="Times New Roman"/>
        </w:rPr>
      </w:pPr>
      <w:r w:rsidRPr="00C11599">
        <w:rPr>
          <w:rFonts w:ascii="Times New Roman" w:hAnsi="Times New Roman" w:cs="Times New Roman"/>
        </w:rPr>
        <w:t xml:space="preserve">Do zawarcia umowy o refundację kosztów wyposażenia stanowiska pracy konieczna jest zgoda współmałżonka wnioskodawcy pozostającego z nim we wspólnocie majątkowej i współmałżonka poręczyciela pozostającego z nim we wspólnocie majątkowej wyrażona podpisem złożonym w obecności upoważnionego pracownika Powiatowego Urzędu Pracy w Kolnie. </w:t>
      </w:r>
    </w:p>
    <w:p w14:paraId="3571DB45" w14:textId="77777777" w:rsidR="007320D8" w:rsidRPr="00C11599" w:rsidRDefault="007320D8" w:rsidP="007320D8">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Poręczeń odnoszących się do zabezpieczenia tej samej umowy nie mogą udzielać Współmałżonkowie. Warunku nie stosuje się w przypadku rozdzielności majątkowej współmałżonków. </w:t>
      </w:r>
    </w:p>
    <w:p w14:paraId="6BF5AD05" w14:textId="15D4EF7C" w:rsidR="007320D8" w:rsidRPr="00C11599" w:rsidRDefault="007320D8" w:rsidP="007320D8">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W przypadku wyboru jako formy zabezpieczenia </w:t>
      </w:r>
      <w:r w:rsidRPr="00C11599">
        <w:rPr>
          <w:rFonts w:ascii="Times New Roman" w:hAnsi="Times New Roman" w:cs="Times New Roman"/>
          <w:b/>
          <w:bCs/>
          <w:color w:val="auto"/>
          <w:sz w:val="22"/>
          <w:szCs w:val="22"/>
        </w:rPr>
        <w:t xml:space="preserve">blokady </w:t>
      </w:r>
      <w:r w:rsidR="00CF1022" w:rsidRPr="00C11599">
        <w:rPr>
          <w:rFonts w:ascii="Times New Roman" w:hAnsi="Times New Roman" w:cs="Times New Roman"/>
          <w:b/>
          <w:bCs/>
          <w:color w:val="auto"/>
          <w:sz w:val="22"/>
          <w:szCs w:val="22"/>
        </w:rPr>
        <w:t xml:space="preserve"> środków </w:t>
      </w:r>
      <w:r w:rsidR="009C0B2F" w:rsidRPr="00C11599">
        <w:rPr>
          <w:rFonts w:ascii="Times New Roman" w:hAnsi="Times New Roman" w:cs="Times New Roman"/>
          <w:b/>
          <w:bCs/>
          <w:color w:val="auto"/>
          <w:sz w:val="22"/>
          <w:szCs w:val="22"/>
        </w:rPr>
        <w:t xml:space="preserve">zgromadzonych </w:t>
      </w:r>
      <w:r w:rsidRPr="00C11599">
        <w:rPr>
          <w:rFonts w:ascii="Times New Roman" w:hAnsi="Times New Roman" w:cs="Times New Roman"/>
          <w:b/>
          <w:bCs/>
          <w:color w:val="auto"/>
          <w:sz w:val="22"/>
          <w:szCs w:val="22"/>
        </w:rPr>
        <w:t>na rachunku bankowym</w:t>
      </w:r>
      <w:r w:rsidRPr="00C11599">
        <w:rPr>
          <w:rFonts w:ascii="Times New Roman" w:hAnsi="Times New Roman" w:cs="Times New Roman"/>
          <w:color w:val="auto"/>
          <w:sz w:val="22"/>
          <w:szCs w:val="22"/>
        </w:rPr>
        <w:t xml:space="preserve">  należy przedstawić zaświadczenie z banku potwierdzające dokonanie blokady środków finansowych odpowiadających wysokości przyznanej kwoty refundacji na okres </w:t>
      </w:r>
      <w:r w:rsidR="00FF04B2" w:rsidRPr="00C11599">
        <w:rPr>
          <w:rFonts w:ascii="Times New Roman" w:hAnsi="Times New Roman" w:cs="Times New Roman"/>
          <w:color w:val="auto"/>
          <w:sz w:val="22"/>
          <w:szCs w:val="22"/>
        </w:rPr>
        <w:t>30</w:t>
      </w:r>
      <w:r w:rsidRPr="00C11599">
        <w:rPr>
          <w:rFonts w:ascii="Times New Roman" w:hAnsi="Times New Roman" w:cs="Times New Roman"/>
          <w:color w:val="auto"/>
          <w:sz w:val="22"/>
          <w:szCs w:val="22"/>
        </w:rPr>
        <w:t xml:space="preserve"> miesięcy, powiększonych o odsetki ustawowe naliczone za okres </w:t>
      </w:r>
      <w:r w:rsidR="00FF04B2" w:rsidRPr="00C11599">
        <w:rPr>
          <w:rFonts w:ascii="Times New Roman" w:hAnsi="Times New Roman" w:cs="Times New Roman"/>
          <w:color w:val="auto"/>
          <w:sz w:val="22"/>
          <w:szCs w:val="22"/>
        </w:rPr>
        <w:t>30</w:t>
      </w:r>
      <w:r w:rsidRPr="00C11599">
        <w:rPr>
          <w:rFonts w:ascii="Times New Roman" w:hAnsi="Times New Roman" w:cs="Times New Roman"/>
          <w:color w:val="auto"/>
          <w:sz w:val="22"/>
          <w:szCs w:val="22"/>
        </w:rPr>
        <w:t xml:space="preserve"> miesięcy. Kwota odsetek wyliczana jest na dzień zawarcia umowy. </w:t>
      </w:r>
    </w:p>
    <w:p w14:paraId="4AFB998B" w14:textId="77777777" w:rsidR="00497D9F" w:rsidRPr="00C11599" w:rsidRDefault="007320D8" w:rsidP="00497D9F">
      <w:pPr>
        <w:pStyle w:val="Default"/>
        <w:numPr>
          <w:ilvl w:val="0"/>
          <w:numId w:val="13"/>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W przypadku </w:t>
      </w:r>
      <w:r w:rsidRPr="00C11599">
        <w:rPr>
          <w:rFonts w:ascii="Times New Roman" w:hAnsi="Times New Roman" w:cs="Times New Roman"/>
          <w:b/>
          <w:bCs/>
          <w:color w:val="auto"/>
          <w:sz w:val="22"/>
          <w:szCs w:val="22"/>
        </w:rPr>
        <w:t xml:space="preserve">gwarancji bankowej </w:t>
      </w:r>
      <w:r w:rsidRPr="00C11599">
        <w:rPr>
          <w:rFonts w:ascii="Times New Roman" w:hAnsi="Times New Roman" w:cs="Times New Roman"/>
          <w:color w:val="auto"/>
          <w:sz w:val="22"/>
          <w:szCs w:val="22"/>
        </w:rPr>
        <w:t>należy przeds</w:t>
      </w:r>
      <w:r w:rsidR="00D93A18" w:rsidRPr="00C11599">
        <w:rPr>
          <w:rFonts w:ascii="Times New Roman" w:hAnsi="Times New Roman" w:cs="Times New Roman"/>
          <w:color w:val="auto"/>
          <w:sz w:val="22"/>
          <w:szCs w:val="22"/>
        </w:rPr>
        <w:t>tawić dokume</w:t>
      </w:r>
      <w:r w:rsidR="00497D9F" w:rsidRPr="00C11599">
        <w:rPr>
          <w:rFonts w:ascii="Times New Roman" w:hAnsi="Times New Roman" w:cs="Times New Roman"/>
          <w:color w:val="auto"/>
          <w:sz w:val="22"/>
          <w:szCs w:val="22"/>
        </w:rPr>
        <w:t>nt</w:t>
      </w:r>
      <w:r w:rsidRPr="00C11599">
        <w:rPr>
          <w:rFonts w:ascii="Times New Roman" w:hAnsi="Times New Roman" w:cs="Times New Roman"/>
          <w:color w:val="auto"/>
          <w:sz w:val="22"/>
          <w:szCs w:val="22"/>
        </w:rPr>
        <w:t xml:space="preserve"> z banku potwierdzający gwarancję zapłaty kwoty odpowiadającej wysokości przyznanej kwoty refundacji, powiększonych o odsetki ustawowe naliczone za okres </w:t>
      </w:r>
      <w:r w:rsidR="00FF04B2" w:rsidRPr="00C11599">
        <w:rPr>
          <w:rFonts w:ascii="Times New Roman" w:hAnsi="Times New Roman" w:cs="Times New Roman"/>
          <w:color w:val="auto"/>
          <w:sz w:val="22"/>
          <w:szCs w:val="22"/>
        </w:rPr>
        <w:t>30</w:t>
      </w:r>
      <w:r w:rsidRPr="00C11599">
        <w:rPr>
          <w:rFonts w:ascii="Times New Roman" w:hAnsi="Times New Roman" w:cs="Times New Roman"/>
          <w:color w:val="auto"/>
          <w:sz w:val="22"/>
          <w:szCs w:val="22"/>
        </w:rPr>
        <w:t xml:space="preserve">  miesięcy. Kwota odsetek wyliczana jest na dzień zawarcia umowy.</w:t>
      </w:r>
    </w:p>
    <w:p w14:paraId="313E45BC" w14:textId="5DD281EE" w:rsidR="001D3630" w:rsidRPr="00C11599" w:rsidRDefault="001D3630" w:rsidP="00497D9F">
      <w:pPr>
        <w:pStyle w:val="Default"/>
        <w:ind w:left="1497"/>
        <w:jc w:val="both"/>
        <w:rPr>
          <w:rFonts w:ascii="Times New Roman" w:hAnsi="Times New Roman" w:cs="Times New Roman"/>
          <w:color w:val="auto"/>
          <w:sz w:val="22"/>
          <w:szCs w:val="22"/>
        </w:rPr>
      </w:pPr>
    </w:p>
    <w:p w14:paraId="6FCF7754" w14:textId="77777777" w:rsidR="00310970" w:rsidRPr="00C11599" w:rsidRDefault="00310970" w:rsidP="00497D9F">
      <w:pPr>
        <w:pStyle w:val="Default"/>
        <w:ind w:left="1497"/>
        <w:jc w:val="both"/>
        <w:rPr>
          <w:rFonts w:ascii="Times New Roman" w:hAnsi="Times New Roman" w:cs="Times New Roman"/>
          <w:color w:val="auto"/>
          <w:sz w:val="22"/>
          <w:szCs w:val="22"/>
        </w:rPr>
      </w:pPr>
    </w:p>
    <w:p w14:paraId="3D0607C7" w14:textId="4CB8AD97" w:rsidR="007320D8" w:rsidRPr="00C11599" w:rsidRDefault="007320D8" w:rsidP="009F730C">
      <w:pPr>
        <w:pStyle w:val="Default"/>
        <w:spacing w:after="123"/>
        <w:ind w:left="360"/>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Rozdział  V</w:t>
      </w:r>
    </w:p>
    <w:p w14:paraId="2B6525E6" w14:textId="77777777" w:rsidR="007320D8" w:rsidRPr="00C11599" w:rsidRDefault="007320D8" w:rsidP="007320D8">
      <w:pPr>
        <w:pStyle w:val="Default"/>
        <w:jc w:val="both"/>
        <w:rPr>
          <w:rFonts w:ascii="Times New Roman" w:hAnsi="Times New Roman" w:cs="Times New Roman"/>
          <w:color w:val="auto"/>
          <w:sz w:val="22"/>
          <w:szCs w:val="22"/>
        </w:rPr>
      </w:pPr>
    </w:p>
    <w:p w14:paraId="626BC2C4" w14:textId="77777777" w:rsidR="007320D8" w:rsidRPr="00C11599" w:rsidRDefault="007320D8" w:rsidP="007320D8">
      <w:pPr>
        <w:pStyle w:val="Default"/>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KIEROWANIE OSÓB NA TWORZONE MIEJSCE PRACY</w:t>
      </w:r>
    </w:p>
    <w:p w14:paraId="5B1BCDB7" w14:textId="77777777" w:rsidR="007320D8" w:rsidRPr="00C11599" w:rsidRDefault="007320D8" w:rsidP="007320D8">
      <w:pPr>
        <w:pStyle w:val="Default"/>
        <w:jc w:val="center"/>
        <w:rPr>
          <w:rFonts w:ascii="Times New Roman" w:hAnsi="Times New Roman" w:cs="Times New Roman"/>
          <w:b/>
          <w:bCs/>
          <w:color w:val="auto"/>
          <w:sz w:val="22"/>
          <w:szCs w:val="22"/>
        </w:rPr>
      </w:pPr>
    </w:p>
    <w:p w14:paraId="54AFD0A1" w14:textId="685C974B"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w:t>
      </w:r>
      <w:r w:rsidR="005F2091" w:rsidRPr="00C11599">
        <w:rPr>
          <w:rFonts w:ascii="Times New Roman" w:hAnsi="Times New Roman" w:cs="Times New Roman"/>
          <w:b/>
          <w:bCs/>
          <w:color w:val="auto"/>
          <w:sz w:val="22"/>
          <w:szCs w:val="22"/>
        </w:rPr>
        <w:t xml:space="preserve"> </w:t>
      </w:r>
      <w:r w:rsidR="00AF0CA3" w:rsidRPr="00C11599">
        <w:rPr>
          <w:rFonts w:ascii="Times New Roman" w:hAnsi="Times New Roman" w:cs="Times New Roman"/>
          <w:b/>
          <w:bCs/>
          <w:color w:val="auto"/>
          <w:sz w:val="22"/>
          <w:szCs w:val="22"/>
        </w:rPr>
        <w:t>10</w:t>
      </w:r>
    </w:p>
    <w:p w14:paraId="77E38095" w14:textId="77777777" w:rsidR="00EA755C" w:rsidRPr="00C11599" w:rsidRDefault="00EA755C" w:rsidP="007320D8">
      <w:pPr>
        <w:pStyle w:val="Default"/>
        <w:jc w:val="center"/>
        <w:rPr>
          <w:rFonts w:ascii="Times New Roman" w:hAnsi="Times New Roman" w:cs="Times New Roman"/>
          <w:color w:val="auto"/>
          <w:sz w:val="22"/>
          <w:szCs w:val="22"/>
        </w:rPr>
      </w:pPr>
    </w:p>
    <w:p w14:paraId="6DC8DAFF" w14:textId="77777777" w:rsidR="007320D8" w:rsidRPr="00C11599" w:rsidRDefault="007320D8" w:rsidP="007320D8">
      <w:pPr>
        <w:pStyle w:val="Default"/>
        <w:numPr>
          <w:ilvl w:val="0"/>
          <w:numId w:val="16"/>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Na tworzone miejsca pracy w ramach refundacji kosztów wyposażenia lub doposażenia stanowiska pracy kierowan</w:t>
      </w:r>
      <w:r w:rsidR="00BA5588" w:rsidRPr="00C11599">
        <w:rPr>
          <w:rFonts w:ascii="Times New Roman" w:hAnsi="Times New Roman" w:cs="Times New Roman"/>
          <w:color w:val="auto"/>
          <w:sz w:val="22"/>
          <w:szCs w:val="22"/>
        </w:rPr>
        <w:t>i</w:t>
      </w:r>
      <w:r w:rsidRPr="00C11599">
        <w:rPr>
          <w:rFonts w:ascii="Times New Roman" w:hAnsi="Times New Roman" w:cs="Times New Roman"/>
          <w:color w:val="auto"/>
          <w:sz w:val="22"/>
          <w:szCs w:val="22"/>
        </w:rPr>
        <w:t xml:space="preserve"> są bezrobotn</w:t>
      </w:r>
      <w:r w:rsidR="00BA5588" w:rsidRPr="00C11599">
        <w:rPr>
          <w:rFonts w:ascii="Times New Roman" w:hAnsi="Times New Roman" w:cs="Times New Roman"/>
          <w:color w:val="auto"/>
          <w:sz w:val="22"/>
          <w:szCs w:val="22"/>
        </w:rPr>
        <w:t>i</w:t>
      </w:r>
      <w:r w:rsidR="00DB3084" w:rsidRPr="00C11599">
        <w:rPr>
          <w:rFonts w:ascii="Times New Roman" w:hAnsi="Times New Roman" w:cs="Times New Roman"/>
          <w:color w:val="auto"/>
          <w:sz w:val="22"/>
          <w:szCs w:val="22"/>
        </w:rPr>
        <w:t>, opiekunowie lub poszukującego pracy absolwen</w:t>
      </w:r>
      <w:r w:rsidR="00FA0BA6" w:rsidRPr="00C11599">
        <w:rPr>
          <w:rFonts w:ascii="Times New Roman" w:hAnsi="Times New Roman" w:cs="Times New Roman"/>
          <w:color w:val="auto"/>
          <w:sz w:val="22"/>
          <w:szCs w:val="22"/>
        </w:rPr>
        <w:t>ci</w:t>
      </w:r>
      <w:r w:rsidRPr="00C11599">
        <w:rPr>
          <w:rFonts w:ascii="Times New Roman" w:hAnsi="Times New Roman" w:cs="Times New Roman"/>
          <w:color w:val="auto"/>
          <w:sz w:val="22"/>
          <w:szCs w:val="22"/>
        </w:rPr>
        <w:t xml:space="preserve"> zarejestrowan</w:t>
      </w:r>
      <w:r w:rsidR="00BA5588" w:rsidRPr="00C11599">
        <w:rPr>
          <w:rFonts w:ascii="Times New Roman" w:hAnsi="Times New Roman" w:cs="Times New Roman"/>
          <w:color w:val="auto"/>
          <w:sz w:val="22"/>
          <w:szCs w:val="22"/>
        </w:rPr>
        <w:t>i</w:t>
      </w:r>
      <w:r w:rsidRPr="00C11599">
        <w:rPr>
          <w:rFonts w:ascii="Times New Roman" w:hAnsi="Times New Roman" w:cs="Times New Roman"/>
          <w:color w:val="auto"/>
          <w:sz w:val="22"/>
          <w:szCs w:val="22"/>
        </w:rPr>
        <w:t xml:space="preserve"> w Powiatowym Urzędzie Pracy w Kolnie za wyjątkiem: </w:t>
      </w:r>
    </w:p>
    <w:p w14:paraId="4D86670A" w14:textId="77777777" w:rsidR="007320D8" w:rsidRPr="00C11599" w:rsidRDefault="007320D8" w:rsidP="007320D8">
      <w:pPr>
        <w:pStyle w:val="Default"/>
        <w:numPr>
          <w:ilvl w:val="0"/>
          <w:numId w:val="17"/>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osób, które były zatrudnione u Wnioskodawcy lub wykonywały u niego </w:t>
      </w:r>
      <w:r w:rsidR="00D93A18" w:rsidRPr="00C11599">
        <w:rPr>
          <w:rFonts w:ascii="Times New Roman" w:hAnsi="Times New Roman" w:cs="Times New Roman"/>
          <w:color w:val="auto"/>
          <w:sz w:val="22"/>
          <w:szCs w:val="22"/>
        </w:rPr>
        <w:t>inną pracę zarobkową</w:t>
      </w:r>
      <w:r w:rsidRPr="00C11599">
        <w:rPr>
          <w:rFonts w:ascii="Times New Roman" w:hAnsi="Times New Roman" w:cs="Times New Roman"/>
          <w:color w:val="auto"/>
          <w:sz w:val="22"/>
          <w:szCs w:val="22"/>
        </w:rPr>
        <w:t xml:space="preserve">  w okresie  6 miesięcy przed dniem złożenia wniosku, </w:t>
      </w:r>
    </w:p>
    <w:p w14:paraId="382BD4F5" w14:textId="77777777" w:rsidR="007320D8" w:rsidRPr="00C11599" w:rsidRDefault="007320D8" w:rsidP="007320D8">
      <w:pPr>
        <w:pStyle w:val="Default"/>
        <w:numPr>
          <w:ilvl w:val="0"/>
          <w:numId w:val="17"/>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pozostających we wspólnym gospodarstwie domowym.</w:t>
      </w:r>
    </w:p>
    <w:p w14:paraId="04958B2E" w14:textId="77777777" w:rsidR="007320D8" w:rsidRPr="00C11599" w:rsidRDefault="007320D8" w:rsidP="007320D8">
      <w:pPr>
        <w:pStyle w:val="Default"/>
        <w:numPr>
          <w:ilvl w:val="0"/>
          <w:numId w:val="16"/>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W przypadku rozwiązania umowy o pracę z osobą zatrudnioną na utworzonym stanowisku pracy podmiot</w:t>
      </w:r>
      <w:r w:rsidR="00784651" w:rsidRPr="00C11599">
        <w:rPr>
          <w:rFonts w:ascii="Times New Roman" w:hAnsi="Times New Roman" w:cs="Times New Roman"/>
          <w:color w:val="auto"/>
          <w:sz w:val="22"/>
          <w:szCs w:val="22"/>
        </w:rPr>
        <w:t>,</w:t>
      </w:r>
      <w:r w:rsidRPr="00C11599">
        <w:rPr>
          <w:rFonts w:ascii="Times New Roman" w:hAnsi="Times New Roman" w:cs="Times New Roman"/>
          <w:color w:val="auto"/>
          <w:sz w:val="22"/>
          <w:szCs w:val="22"/>
        </w:rPr>
        <w:t xml:space="preserve"> przedszkole, szkoła lub producent rolny jest zobowiązany do zatrudnienia kolejnej osoby bezrobotnej skierowanej przez Urząd po uprzednim powiadomieniu Urzędu i zgłoszeniu oferty pracy. </w:t>
      </w:r>
    </w:p>
    <w:p w14:paraId="780924D2" w14:textId="77777777" w:rsidR="007320D8" w:rsidRPr="00C11599" w:rsidRDefault="007320D8" w:rsidP="007320D8">
      <w:pPr>
        <w:pStyle w:val="Default"/>
        <w:ind w:left="360"/>
        <w:jc w:val="center"/>
        <w:rPr>
          <w:rFonts w:ascii="Times New Roman" w:hAnsi="Times New Roman" w:cs="Times New Roman"/>
          <w:b/>
          <w:bCs/>
          <w:color w:val="auto"/>
          <w:sz w:val="22"/>
          <w:szCs w:val="22"/>
        </w:rPr>
      </w:pPr>
    </w:p>
    <w:p w14:paraId="11D68693" w14:textId="0521B2A0" w:rsidR="001D3630" w:rsidRPr="00C11599" w:rsidRDefault="001D3630" w:rsidP="007320D8">
      <w:pPr>
        <w:pStyle w:val="Default"/>
        <w:ind w:left="360"/>
        <w:jc w:val="center"/>
        <w:rPr>
          <w:rFonts w:ascii="Times New Roman" w:hAnsi="Times New Roman" w:cs="Times New Roman"/>
          <w:b/>
          <w:bCs/>
          <w:color w:val="auto"/>
          <w:sz w:val="22"/>
          <w:szCs w:val="22"/>
        </w:rPr>
      </w:pPr>
    </w:p>
    <w:p w14:paraId="78CE672F" w14:textId="215965B8" w:rsidR="00310970" w:rsidRPr="00C11599" w:rsidRDefault="00310970" w:rsidP="007320D8">
      <w:pPr>
        <w:pStyle w:val="Default"/>
        <w:ind w:left="360"/>
        <w:jc w:val="center"/>
        <w:rPr>
          <w:rFonts w:ascii="Times New Roman" w:hAnsi="Times New Roman" w:cs="Times New Roman"/>
          <w:b/>
          <w:bCs/>
          <w:color w:val="auto"/>
          <w:sz w:val="22"/>
          <w:szCs w:val="22"/>
        </w:rPr>
      </w:pPr>
    </w:p>
    <w:p w14:paraId="7DA01031" w14:textId="009A2B87" w:rsidR="00310970" w:rsidRPr="00C11599" w:rsidRDefault="00310970" w:rsidP="007320D8">
      <w:pPr>
        <w:pStyle w:val="Default"/>
        <w:ind w:left="360"/>
        <w:jc w:val="center"/>
        <w:rPr>
          <w:rFonts w:ascii="Times New Roman" w:hAnsi="Times New Roman" w:cs="Times New Roman"/>
          <w:b/>
          <w:bCs/>
          <w:color w:val="auto"/>
          <w:sz w:val="22"/>
          <w:szCs w:val="22"/>
        </w:rPr>
      </w:pPr>
    </w:p>
    <w:p w14:paraId="35849A1C" w14:textId="77777777" w:rsidR="00310970" w:rsidRPr="00C11599" w:rsidRDefault="00310970" w:rsidP="007320D8">
      <w:pPr>
        <w:pStyle w:val="Default"/>
        <w:ind w:left="360"/>
        <w:jc w:val="center"/>
        <w:rPr>
          <w:rFonts w:ascii="Times New Roman" w:hAnsi="Times New Roman" w:cs="Times New Roman"/>
          <w:b/>
          <w:bCs/>
          <w:color w:val="auto"/>
          <w:sz w:val="22"/>
          <w:szCs w:val="22"/>
        </w:rPr>
      </w:pPr>
    </w:p>
    <w:p w14:paraId="6DF579A9" w14:textId="77777777" w:rsidR="007320D8" w:rsidRPr="00C11599" w:rsidRDefault="007320D8" w:rsidP="007320D8">
      <w:pPr>
        <w:pStyle w:val="Default"/>
        <w:ind w:left="360"/>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Rozdział  VI</w:t>
      </w:r>
    </w:p>
    <w:p w14:paraId="7D493470" w14:textId="77777777" w:rsidR="007320D8" w:rsidRPr="00C11599" w:rsidRDefault="007320D8" w:rsidP="007320D8">
      <w:pPr>
        <w:pStyle w:val="Default"/>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ROZLICZENIE REFUNDACJI KOSZTÓW WYPOSAŻENIA LUB DOPOSAŻENIA STANOWISKA PRACY</w:t>
      </w:r>
    </w:p>
    <w:p w14:paraId="7C6DAA30" w14:textId="77777777" w:rsidR="007320D8" w:rsidRPr="00C11599" w:rsidRDefault="007320D8" w:rsidP="007320D8">
      <w:pPr>
        <w:pStyle w:val="Default"/>
        <w:jc w:val="center"/>
        <w:rPr>
          <w:rFonts w:ascii="Times New Roman" w:hAnsi="Times New Roman" w:cs="Times New Roman"/>
          <w:b/>
          <w:bCs/>
          <w:color w:val="auto"/>
          <w:sz w:val="22"/>
          <w:szCs w:val="22"/>
        </w:rPr>
      </w:pPr>
    </w:p>
    <w:p w14:paraId="1626FD3C" w14:textId="7C11A008"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xml:space="preserve">§ </w:t>
      </w:r>
      <w:r w:rsidR="005F2091" w:rsidRPr="00C11599">
        <w:rPr>
          <w:rFonts w:ascii="Times New Roman" w:hAnsi="Times New Roman" w:cs="Times New Roman"/>
          <w:b/>
          <w:bCs/>
          <w:color w:val="auto"/>
          <w:sz w:val="22"/>
          <w:szCs w:val="22"/>
        </w:rPr>
        <w:t>1</w:t>
      </w:r>
      <w:r w:rsidR="00AF0CA3" w:rsidRPr="00C11599">
        <w:rPr>
          <w:rFonts w:ascii="Times New Roman" w:hAnsi="Times New Roman" w:cs="Times New Roman"/>
          <w:b/>
          <w:bCs/>
          <w:color w:val="auto"/>
          <w:sz w:val="22"/>
          <w:szCs w:val="22"/>
        </w:rPr>
        <w:t>1</w:t>
      </w:r>
    </w:p>
    <w:p w14:paraId="70CD9BC5" w14:textId="77777777" w:rsidR="00EA755C" w:rsidRPr="00C11599" w:rsidRDefault="00EA755C" w:rsidP="007320D8">
      <w:pPr>
        <w:pStyle w:val="Default"/>
        <w:jc w:val="center"/>
        <w:rPr>
          <w:rFonts w:ascii="Times New Roman" w:hAnsi="Times New Roman" w:cs="Times New Roman"/>
          <w:color w:val="auto"/>
          <w:sz w:val="22"/>
          <w:szCs w:val="22"/>
        </w:rPr>
      </w:pPr>
    </w:p>
    <w:p w14:paraId="1ADDBE85" w14:textId="77777777" w:rsidR="007320D8" w:rsidRPr="00C11599" w:rsidRDefault="007320D8" w:rsidP="005778BB">
      <w:pPr>
        <w:pStyle w:val="Default"/>
        <w:numPr>
          <w:ilvl w:val="1"/>
          <w:numId w:val="44"/>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Refundacja kosztów wyposażenia i doposażenia stanowiska pracy jest dokonywana pr</w:t>
      </w:r>
      <w:r w:rsidR="00D93A18" w:rsidRPr="00C11599">
        <w:rPr>
          <w:rFonts w:ascii="Times New Roman" w:hAnsi="Times New Roman" w:cs="Times New Roman"/>
          <w:color w:val="auto"/>
          <w:sz w:val="22"/>
          <w:szCs w:val="22"/>
        </w:rPr>
        <w:t xml:space="preserve">zez Starostę </w:t>
      </w:r>
      <w:r w:rsidRPr="00C11599">
        <w:rPr>
          <w:rFonts w:ascii="Times New Roman" w:hAnsi="Times New Roman" w:cs="Times New Roman"/>
          <w:color w:val="auto"/>
          <w:sz w:val="22"/>
          <w:szCs w:val="22"/>
        </w:rPr>
        <w:t>na wniosek wnioskodawc</w:t>
      </w:r>
      <w:r w:rsidR="009F1AE4" w:rsidRPr="00C11599">
        <w:rPr>
          <w:rFonts w:ascii="Times New Roman" w:hAnsi="Times New Roman" w:cs="Times New Roman"/>
          <w:color w:val="auto"/>
          <w:sz w:val="22"/>
          <w:szCs w:val="22"/>
        </w:rPr>
        <w:t>y</w:t>
      </w:r>
      <w:r w:rsidRPr="00C11599">
        <w:rPr>
          <w:rFonts w:ascii="Times New Roman" w:hAnsi="Times New Roman" w:cs="Times New Roman"/>
          <w:color w:val="auto"/>
          <w:sz w:val="22"/>
          <w:szCs w:val="22"/>
        </w:rPr>
        <w:t xml:space="preserve"> po: </w:t>
      </w:r>
    </w:p>
    <w:p w14:paraId="47E2A1CC" w14:textId="77777777" w:rsidR="007320D8" w:rsidRPr="00C11599" w:rsidRDefault="007320D8" w:rsidP="007320D8">
      <w:pPr>
        <w:pStyle w:val="Default"/>
        <w:numPr>
          <w:ilvl w:val="1"/>
          <w:numId w:val="18"/>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umożliwieni</w:t>
      </w:r>
      <w:r w:rsidR="009F1AE4" w:rsidRPr="00C11599">
        <w:rPr>
          <w:rFonts w:ascii="Times New Roman" w:hAnsi="Times New Roman" w:cs="Times New Roman"/>
          <w:color w:val="auto"/>
          <w:sz w:val="22"/>
          <w:szCs w:val="22"/>
        </w:rPr>
        <w:t>u</w:t>
      </w:r>
      <w:r w:rsidRPr="00C11599">
        <w:rPr>
          <w:rFonts w:ascii="Times New Roman" w:hAnsi="Times New Roman" w:cs="Times New Roman"/>
          <w:color w:val="auto"/>
          <w:sz w:val="22"/>
          <w:szCs w:val="22"/>
        </w:rPr>
        <w:t xml:space="preserve"> pracownikom Urzędu odbioru wyposażonego stanowiska pracy, </w:t>
      </w:r>
    </w:p>
    <w:p w14:paraId="5C65F2C3" w14:textId="77777777" w:rsidR="007320D8" w:rsidRPr="00C11599" w:rsidRDefault="007320D8" w:rsidP="007320D8">
      <w:pPr>
        <w:pStyle w:val="Default"/>
        <w:numPr>
          <w:ilvl w:val="1"/>
          <w:numId w:val="18"/>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zatrudnieniu po odbiorze stanowiska pracy skierowanych bezrobotnych, </w:t>
      </w:r>
    </w:p>
    <w:p w14:paraId="4E1F1302" w14:textId="77777777" w:rsidR="007320D8" w:rsidRPr="00C11599" w:rsidRDefault="007320D8" w:rsidP="007320D8">
      <w:pPr>
        <w:pStyle w:val="Default"/>
        <w:numPr>
          <w:ilvl w:val="1"/>
          <w:numId w:val="18"/>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przedłożeniu rozliczenia poniesionych kosztów, </w:t>
      </w:r>
    </w:p>
    <w:p w14:paraId="19290A59" w14:textId="77777777" w:rsidR="007320D8" w:rsidRPr="00C11599" w:rsidRDefault="007320D8" w:rsidP="007320D8">
      <w:pPr>
        <w:pStyle w:val="Default"/>
        <w:numPr>
          <w:ilvl w:val="1"/>
          <w:numId w:val="18"/>
        </w:numPr>
        <w:spacing w:after="123"/>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udokumentowaniu poniesionych kosztów na wyposażenie lub doposażenie stano</w:t>
      </w:r>
      <w:r w:rsidR="00D93A18" w:rsidRPr="00C11599">
        <w:rPr>
          <w:rFonts w:ascii="Times New Roman" w:hAnsi="Times New Roman" w:cs="Times New Roman"/>
          <w:color w:val="auto"/>
          <w:sz w:val="22"/>
          <w:szCs w:val="22"/>
        </w:rPr>
        <w:t xml:space="preserve">wiska pracy </w:t>
      </w:r>
      <w:r w:rsidRPr="00C11599">
        <w:rPr>
          <w:rFonts w:ascii="Times New Roman" w:hAnsi="Times New Roman" w:cs="Times New Roman"/>
          <w:color w:val="auto"/>
          <w:sz w:val="22"/>
          <w:szCs w:val="22"/>
        </w:rPr>
        <w:t xml:space="preserve">w okresie od dnia zawarcia umowy do dnia odbioru wyposażonego stanowiska pracy przez pracowników Urzędu, </w:t>
      </w:r>
    </w:p>
    <w:p w14:paraId="567EAAE8" w14:textId="77777777" w:rsidR="007320D8" w:rsidRPr="00C11599" w:rsidRDefault="007320D8" w:rsidP="0041271F">
      <w:pPr>
        <w:pStyle w:val="Default"/>
        <w:numPr>
          <w:ilvl w:val="1"/>
          <w:numId w:val="18"/>
        </w:numPr>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spełnianiu innych warunków określonych w umowie. </w:t>
      </w:r>
    </w:p>
    <w:p w14:paraId="546F776C" w14:textId="77777777" w:rsidR="00CC34A7" w:rsidRPr="00C11599" w:rsidRDefault="00CC34A7" w:rsidP="0041271F">
      <w:pPr>
        <w:pStyle w:val="Default"/>
        <w:jc w:val="both"/>
        <w:rPr>
          <w:rFonts w:ascii="Times New Roman" w:hAnsi="Times New Roman" w:cs="Times New Roman"/>
          <w:color w:val="auto"/>
          <w:sz w:val="22"/>
          <w:szCs w:val="22"/>
        </w:rPr>
      </w:pPr>
    </w:p>
    <w:p w14:paraId="53454EB6" w14:textId="77777777" w:rsidR="007320D8" w:rsidRPr="00C11599" w:rsidRDefault="007320D8" w:rsidP="005778BB">
      <w:pPr>
        <w:pStyle w:val="Default"/>
        <w:numPr>
          <w:ilvl w:val="0"/>
          <w:numId w:val="46"/>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Kwota refundacji może być przeznaczona na zakup wyposażenia lub doposażenia - maszyn, sprzętu, urządzeń, mebli związanych </w:t>
      </w:r>
      <w:r w:rsidRPr="00C11599">
        <w:rPr>
          <w:rFonts w:ascii="Times New Roman" w:hAnsi="Times New Roman" w:cs="Times New Roman"/>
          <w:b/>
          <w:bCs/>
          <w:color w:val="auto"/>
          <w:sz w:val="22"/>
          <w:szCs w:val="22"/>
        </w:rPr>
        <w:t xml:space="preserve">bezpośrednio i jednoznacznie </w:t>
      </w:r>
      <w:r w:rsidRPr="00C11599">
        <w:rPr>
          <w:rFonts w:ascii="Times New Roman" w:hAnsi="Times New Roman" w:cs="Times New Roman"/>
          <w:color w:val="auto"/>
          <w:sz w:val="22"/>
          <w:szCs w:val="22"/>
        </w:rPr>
        <w:t xml:space="preserve">z tworzonym stanowiskiem pracy. </w:t>
      </w:r>
    </w:p>
    <w:p w14:paraId="24E98C36" w14:textId="6F53C4FC" w:rsidR="007320D8" w:rsidRPr="00C11599" w:rsidRDefault="007320D8" w:rsidP="005778BB">
      <w:pPr>
        <w:pStyle w:val="Default"/>
        <w:numPr>
          <w:ilvl w:val="0"/>
          <w:numId w:val="46"/>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W przypadku rzeczy używanych do rozliczenia tych zakupów wnioskodawca mus</w:t>
      </w:r>
      <w:r w:rsidR="009F1AE4" w:rsidRPr="00C11599">
        <w:rPr>
          <w:rFonts w:ascii="Times New Roman" w:hAnsi="Times New Roman" w:cs="Times New Roman"/>
          <w:color w:val="auto"/>
          <w:sz w:val="22"/>
          <w:szCs w:val="22"/>
        </w:rPr>
        <w:t>i</w:t>
      </w:r>
      <w:r w:rsidRPr="00C11599">
        <w:rPr>
          <w:rFonts w:ascii="Times New Roman" w:hAnsi="Times New Roman" w:cs="Times New Roman"/>
          <w:color w:val="auto"/>
          <w:sz w:val="22"/>
          <w:szCs w:val="22"/>
        </w:rPr>
        <w:t xml:space="preserve"> dołączyć: opinię rzeczoznawcy o wartości rynkowej oraz stanie technicznym sprzętu </w:t>
      </w:r>
      <w:r w:rsidR="00B1562D" w:rsidRPr="00C11599">
        <w:rPr>
          <w:rFonts w:ascii="Times New Roman" w:hAnsi="Times New Roman" w:cs="Times New Roman"/>
          <w:color w:val="auto"/>
          <w:sz w:val="22"/>
          <w:szCs w:val="22"/>
        </w:rPr>
        <w:t xml:space="preserve">lub wyposażenia </w:t>
      </w:r>
      <w:r w:rsidRPr="00C11599">
        <w:rPr>
          <w:rFonts w:ascii="Times New Roman" w:hAnsi="Times New Roman" w:cs="Times New Roman"/>
          <w:color w:val="auto"/>
          <w:sz w:val="22"/>
          <w:szCs w:val="22"/>
        </w:rPr>
        <w:t xml:space="preserve">oraz oświadczenie poprzedniego właściciela o fakcie, iż zakupiona rzecz nie została zakupiona ze środków publicznych. </w:t>
      </w:r>
      <w:r w:rsidRPr="00C11599">
        <w:rPr>
          <w:rFonts w:ascii="Times New Roman" w:hAnsi="Times New Roman" w:cs="Times New Roman"/>
          <w:b/>
          <w:bCs/>
          <w:color w:val="auto"/>
          <w:sz w:val="22"/>
          <w:szCs w:val="22"/>
        </w:rPr>
        <w:t xml:space="preserve">Cena zakupu nie może przekraczać jego wartości rynkowej i powinna być niższa od ceny podobnego nowego sprzętu. </w:t>
      </w:r>
    </w:p>
    <w:p w14:paraId="2EB4C344" w14:textId="77777777" w:rsidR="007320D8" w:rsidRPr="00C11599" w:rsidRDefault="007320D8" w:rsidP="005778BB">
      <w:pPr>
        <w:pStyle w:val="Default"/>
        <w:numPr>
          <w:ilvl w:val="0"/>
          <w:numId w:val="46"/>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Dopuszczalnymi dokumentami przy rozliczeniu się z poniesionych kosztów są: </w:t>
      </w:r>
      <w:r w:rsidRPr="00C11599">
        <w:rPr>
          <w:rFonts w:ascii="Times New Roman" w:hAnsi="Times New Roman" w:cs="Times New Roman"/>
          <w:b/>
          <w:color w:val="auto"/>
          <w:sz w:val="22"/>
          <w:szCs w:val="22"/>
        </w:rPr>
        <w:t>faktu</w:t>
      </w:r>
      <w:r w:rsidR="00D93A18" w:rsidRPr="00C11599">
        <w:rPr>
          <w:rFonts w:ascii="Times New Roman" w:hAnsi="Times New Roman" w:cs="Times New Roman"/>
          <w:b/>
          <w:color w:val="auto"/>
          <w:sz w:val="22"/>
          <w:szCs w:val="22"/>
        </w:rPr>
        <w:t xml:space="preserve">ry </w:t>
      </w:r>
      <w:r w:rsidR="00CD1B37" w:rsidRPr="00C11599">
        <w:rPr>
          <w:rFonts w:ascii="Times New Roman" w:hAnsi="Times New Roman" w:cs="Times New Roman"/>
          <w:b/>
          <w:color w:val="auto"/>
          <w:sz w:val="22"/>
          <w:szCs w:val="22"/>
        </w:rPr>
        <w:t xml:space="preserve">                    wraz </w:t>
      </w:r>
      <w:r w:rsidR="00D93A18" w:rsidRPr="00C11599">
        <w:rPr>
          <w:rFonts w:ascii="Times New Roman" w:hAnsi="Times New Roman" w:cs="Times New Roman"/>
          <w:b/>
          <w:color w:val="auto"/>
          <w:sz w:val="22"/>
          <w:szCs w:val="22"/>
        </w:rPr>
        <w:t xml:space="preserve">z </w:t>
      </w:r>
      <w:r w:rsidRPr="00C11599">
        <w:rPr>
          <w:rFonts w:ascii="Times New Roman" w:hAnsi="Times New Roman" w:cs="Times New Roman"/>
          <w:b/>
          <w:color w:val="auto"/>
          <w:sz w:val="22"/>
          <w:szCs w:val="22"/>
        </w:rPr>
        <w:t>dokumentacją ich zapłaty</w:t>
      </w:r>
      <w:r w:rsidR="00722390" w:rsidRPr="00C11599">
        <w:rPr>
          <w:rFonts w:ascii="Times New Roman" w:hAnsi="Times New Roman" w:cs="Times New Roman"/>
          <w:b/>
          <w:color w:val="auto"/>
          <w:sz w:val="22"/>
          <w:szCs w:val="22"/>
        </w:rPr>
        <w:t xml:space="preserve"> </w:t>
      </w:r>
      <w:r w:rsidR="00722390" w:rsidRPr="00C11599">
        <w:rPr>
          <w:rFonts w:ascii="Times New Roman" w:hAnsi="Times New Roman"/>
          <w:b/>
          <w:color w:val="auto"/>
        </w:rPr>
        <w:t>wystawione wyłącznie przez podmioty gospodarcze</w:t>
      </w:r>
      <w:r w:rsidRPr="00C11599">
        <w:rPr>
          <w:rFonts w:ascii="Times New Roman" w:hAnsi="Times New Roman" w:cs="Times New Roman"/>
          <w:color w:val="auto"/>
          <w:sz w:val="22"/>
          <w:szCs w:val="22"/>
        </w:rPr>
        <w:t xml:space="preserve">. </w:t>
      </w:r>
    </w:p>
    <w:p w14:paraId="67B3E4C3" w14:textId="7BB8E6F6" w:rsidR="007320D8" w:rsidRPr="00C11599" w:rsidRDefault="007320D8" w:rsidP="005778BB">
      <w:pPr>
        <w:pStyle w:val="Default"/>
        <w:numPr>
          <w:ilvl w:val="0"/>
          <w:numId w:val="46"/>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Koszty poniesione na wyposażenie lub doposażenie stanowiska pracy przed zawarciem umowy                     o refundację i po dniu o</w:t>
      </w:r>
      <w:r w:rsidR="00947042">
        <w:rPr>
          <w:rFonts w:ascii="Times New Roman" w:hAnsi="Times New Roman" w:cs="Times New Roman"/>
          <w:color w:val="auto"/>
          <w:sz w:val="22"/>
          <w:szCs w:val="22"/>
        </w:rPr>
        <w:t>d</w:t>
      </w:r>
      <w:r w:rsidRPr="00C11599">
        <w:rPr>
          <w:rFonts w:ascii="Times New Roman" w:hAnsi="Times New Roman" w:cs="Times New Roman"/>
          <w:color w:val="auto"/>
          <w:sz w:val="22"/>
          <w:szCs w:val="22"/>
        </w:rPr>
        <w:t xml:space="preserve">bioru stanowiska, na które zostanie skierowana osoba bezrobotna nie będą kosztami kwalifikowanymi do rozliczenia refundacji. </w:t>
      </w:r>
    </w:p>
    <w:p w14:paraId="7B5BFD9B" w14:textId="77777777" w:rsidR="007320D8" w:rsidRPr="00C11599" w:rsidRDefault="007320D8" w:rsidP="005778BB">
      <w:pPr>
        <w:pStyle w:val="Default"/>
        <w:numPr>
          <w:ilvl w:val="0"/>
          <w:numId w:val="46"/>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Utworzenie stanowiska pracy powinno nastąpić w terminie określonym w umowie</w:t>
      </w:r>
      <w:r w:rsidR="009F1AE4" w:rsidRPr="00C11599">
        <w:rPr>
          <w:rFonts w:ascii="Times New Roman" w:hAnsi="Times New Roman" w:cs="Times New Roman"/>
          <w:color w:val="auto"/>
          <w:sz w:val="22"/>
          <w:szCs w:val="22"/>
        </w:rPr>
        <w:t>,</w:t>
      </w:r>
      <w:r w:rsidRPr="00C11599">
        <w:rPr>
          <w:rFonts w:ascii="Times New Roman" w:hAnsi="Times New Roman" w:cs="Times New Roman"/>
          <w:color w:val="auto"/>
          <w:sz w:val="22"/>
          <w:szCs w:val="22"/>
        </w:rPr>
        <w:t xml:space="preserve"> ale nie później niż w ciągu jednego miesiąca od daty zawarcia umowy. </w:t>
      </w:r>
    </w:p>
    <w:p w14:paraId="131D0B50" w14:textId="77777777" w:rsidR="007320D8" w:rsidRPr="00C11599" w:rsidRDefault="007320D8" w:rsidP="005778BB">
      <w:pPr>
        <w:pStyle w:val="Default"/>
        <w:numPr>
          <w:ilvl w:val="0"/>
          <w:numId w:val="46"/>
        </w:numPr>
        <w:spacing w:after="123"/>
        <w:ind w:left="567" w:hanging="425"/>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Nie będą podlegały refundacji wydatki poniesione na: </w:t>
      </w:r>
    </w:p>
    <w:p w14:paraId="5C47B408"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zakup nieruchomości, </w:t>
      </w:r>
    </w:p>
    <w:p w14:paraId="45D28B0C"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opłaty administracyjne, wynagrodzenia pracowników, składki ZUS, </w:t>
      </w:r>
    </w:p>
    <w:p w14:paraId="392D13AA"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koszty szkoleń pracowników, </w:t>
      </w:r>
    </w:p>
    <w:p w14:paraId="11584577"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koszty reklamy, </w:t>
      </w:r>
    </w:p>
    <w:p w14:paraId="026D9E81"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zakup środka transportowego w przypadku podmiotów  prowadzących działalność  transportową.</w:t>
      </w:r>
    </w:p>
    <w:p w14:paraId="42667E26"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zakup samochodu osobowego, za wyjątkiem samochodu typu VAN oraz których ładowność przekracza 500 kg, </w:t>
      </w:r>
    </w:p>
    <w:p w14:paraId="710255FD"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zakup towaru, </w:t>
      </w:r>
    </w:p>
    <w:p w14:paraId="01A9C81F"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zakup inwentarza żywego, </w:t>
      </w:r>
    </w:p>
    <w:p w14:paraId="696EEE74"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zakupy dokonane od członków rodziny, </w:t>
      </w:r>
    </w:p>
    <w:p w14:paraId="5FBEC3E3"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zakupy dokonane od firm, w których właściciele podmiotu mają prawa własności, </w:t>
      </w:r>
    </w:p>
    <w:p w14:paraId="346DC869"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koszty remontu lub modernizacji lokali i budynków,</w:t>
      </w:r>
    </w:p>
    <w:p w14:paraId="72AE4207" w14:textId="77777777" w:rsidR="007320D8" w:rsidRPr="00C11599" w:rsidRDefault="007320D8" w:rsidP="007320D8">
      <w:pPr>
        <w:pStyle w:val="Default"/>
        <w:numPr>
          <w:ilvl w:val="1"/>
          <w:numId w:val="20"/>
        </w:numPr>
        <w:ind w:left="1434" w:hanging="357"/>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koszty rat leasingowych</w:t>
      </w:r>
      <w:r w:rsidR="00085B16" w:rsidRPr="00C11599">
        <w:rPr>
          <w:rFonts w:ascii="Times New Roman" w:hAnsi="Times New Roman" w:cs="Times New Roman"/>
          <w:color w:val="auto"/>
          <w:sz w:val="22"/>
          <w:szCs w:val="22"/>
        </w:rPr>
        <w:t>.</w:t>
      </w:r>
      <w:r w:rsidRPr="00C11599">
        <w:rPr>
          <w:rFonts w:ascii="Times New Roman" w:hAnsi="Times New Roman" w:cs="Times New Roman"/>
          <w:color w:val="auto"/>
          <w:sz w:val="22"/>
          <w:szCs w:val="22"/>
        </w:rPr>
        <w:t xml:space="preserve"> </w:t>
      </w:r>
    </w:p>
    <w:p w14:paraId="2227F73D" w14:textId="77777777" w:rsidR="007320D8" w:rsidRPr="00C11599" w:rsidRDefault="007320D8" w:rsidP="007320D8">
      <w:pPr>
        <w:pStyle w:val="Default"/>
        <w:ind w:left="1077"/>
        <w:jc w:val="both"/>
        <w:rPr>
          <w:rFonts w:ascii="Times New Roman" w:hAnsi="Times New Roman" w:cs="Times New Roman"/>
          <w:color w:val="auto"/>
          <w:sz w:val="22"/>
          <w:szCs w:val="22"/>
        </w:rPr>
      </w:pPr>
    </w:p>
    <w:p w14:paraId="724499D4" w14:textId="77777777" w:rsidR="007320D8" w:rsidRPr="00C11599" w:rsidRDefault="007320D8" w:rsidP="005778BB">
      <w:pPr>
        <w:pStyle w:val="Default"/>
        <w:numPr>
          <w:ilvl w:val="0"/>
          <w:numId w:val="48"/>
        </w:numPr>
        <w:spacing w:after="123"/>
        <w:ind w:left="426" w:hanging="284"/>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lastRenderedPageBreak/>
        <w:t xml:space="preserve">Odbioru stanowiska pracy, stwierdzając fakt jego wyposażenia zgodnie z zawartą umową, dokonają pracownicy  Działu Centrum Aktywizacji Zawodowej  Powiatowego Urzędu Pracy w Kolnie. </w:t>
      </w:r>
    </w:p>
    <w:p w14:paraId="4CCE3C79" w14:textId="55BFA1FE"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1</w:t>
      </w:r>
      <w:r w:rsidR="00AF0CA3" w:rsidRPr="00C11599">
        <w:rPr>
          <w:rFonts w:ascii="Times New Roman" w:hAnsi="Times New Roman" w:cs="Times New Roman"/>
          <w:b/>
          <w:bCs/>
          <w:color w:val="auto"/>
          <w:sz w:val="22"/>
          <w:szCs w:val="22"/>
        </w:rPr>
        <w:t>2</w:t>
      </w:r>
    </w:p>
    <w:p w14:paraId="1EF2BB83" w14:textId="77777777" w:rsidR="00CC34A7" w:rsidRPr="00C11599" w:rsidRDefault="00CC34A7" w:rsidP="007320D8">
      <w:pPr>
        <w:pStyle w:val="Default"/>
        <w:jc w:val="center"/>
        <w:rPr>
          <w:rFonts w:ascii="Times New Roman" w:hAnsi="Times New Roman" w:cs="Times New Roman"/>
          <w:b/>
          <w:bCs/>
          <w:color w:val="auto"/>
          <w:sz w:val="22"/>
          <w:szCs w:val="22"/>
        </w:rPr>
      </w:pPr>
    </w:p>
    <w:p w14:paraId="611043FD" w14:textId="77777777" w:rsidR="007320D8" w:rsidRPr="00C11599" w:rsidRDefault="007320D8" w:rsidP="007320D8">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 xml:space="preserve">Rozliczenie poniesionych i udokumentowanych przez podmiot, przedszkole, szkołę lub producenta rolnego kosztów wyposażenia lub doposażenia stanowiska pracy jest dokonywane </w:t>
      </w:r>
      <w:r w:rsidRPr="00C11599">
        <w:rPr>
          <w:rFonts w:ascii="Times New Roman" w:hAnsi="Times New Roman" w:cs="Times New Roman"/>
          <w:b/>
          <w:color w:val="auto"/>
          <w:sz w:val="22"/>
          <w:szCs w:val="22"/>
        </w:rPr>
        <w:t xml:space="preserve">w </w:t>
      </w:r>
      <w:r w:rsidRPr="00C11599">
        <w:rPr>
          <w:rFonts w:ascii="Times New Roman" w:hAnsi="Times New Roman" w:cs="Times New Roman"/>
          <w:b/>
          <w:bCs/>
          <w:color w:val="auto"/>
          <w:sz w:val="22"/>
          <w:szCs w:val="22"/>
        </w:rPr>
        <w:t xml:space="preserve">kwocie brutto. </w:t>
      </w:r>
    </w:p>
    <w:p w14:paraId="480D31FA" w14:textId="77777777" w:rsidR="007320D8" w:rsidRPr="00C11599" w:rsidRDefault="007320D8" w:rsidP="007320D8">
      <w:pPr>
        <w:pStyle w:val="Default"/>
        <w:jc w:val="center"/>
        <w:rPr>
          <w:rFonts w:ascii="Times New Roman" w:hAnsi="Times New Roman" w:cs="Times New Roman"/>
          <w:b/>
          <w:bCs/>
          <w:color w:val="auto"/>
          <w:sz w:val="22"/>
          <w:szCs w:val="22"/>
        </w:rPr>
      </w:pPr>
    </w:p>
    <w:p w14:paraId="3D432155" w14:textId="78DDA6D9"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1</w:t>
      </w:r>
      <w:r w:rsidR="00AF0CA3" w:rsidRPr="00C11599">
        <w:rPr>
          <w:rFonts w:ascii="Times New Roman" w:hAnsi="Times New Roman" w:cs="Times New Roman"/>
          <w:b/>
          <w:bCs/>
          <w:color w:val="auto"/>
          <w:sz w:val="22"/>
          <w:szCs w:val="22"/>
        </w:rPr>
        <w:t>3</w:t>
      </w:r>
    </w:p>
    <w:p w14:paraId="536287BB" w14:textId="77777777" w:rsidR="00EA755C" w:rsidRPr="00C11599" w:rsidRDefault="00EA755C" w:rsidP="007320D8">
      <w:pPr>
        <w:pStyle w:val="Default"/>
        <w:jc w:val="center"/>
        <w:rPr>
          <w:rFonts w:ascii="Times New Roman" w:hAnsi="Times New Roman" w:cs="Times New Roman"/>
          <w:b/>
          <w:bCs/>
          <w:color w:val="auto"/>
          <w:sz w:val="22"/>
          <w:szCs w:val="22"/>
        </w:rPr>
      </w:pPr>
    </w:p>
    <w:p w14:paraId="05FDE036" w14:textId="77777777" w:rsidR="007320D8" w:rsidRPr="00C11599" w:rsidRDefault="007320D8" w:rsidP="007320D8">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Wnioskodawca jest zobowiązany do zakupu nowego sprzętu, urządzeń o takich samych parametrach</w:t>
      </w:r>
      <w:r w:rsidR="0008055A" w:rsidRPr="00C11599">
        <w:rPr>
          <w:rFonts w:ascii="Times New Roman" w:hAnsi="Times New Roman" w:cs="Times New Roman"/>
          <w:color w:val="auto"/>
          <w:sz w:val="22"/>
          <w:szCs w:val="22"/>
        </w:rPr>
        <w:t xml:space="preserve">  i jakości </w:t>
      </w:r>
      <w:r w:rsidRPr="00C11599">
        <w:rPr>
          <w:rFonts w:ascii="Times New Roman" w:hAnsi="Times New Roman" w:cs="Times New Roman"/>
          <w:color w:val="auto"/>
          <w:sz w:val="22"/>
          <w:szCs w:val="22"/>
        </w:rPr>
        <w:t>w przypadku, gdy przedmioty sfinansowane w ramach refundacji ulegną zniszczeniu, uszkodzeniu (uniemożliwiające naprawę lub wymianę zgodnie z warunkami gwarancji) lub kradzieży oraz dostarczenia faktur</w:t>
      </w:r>
      <w:r w:rsidR="0008055A" w:rsidRPr="00C11599">
        <w:rPr>
          <w:rFonts w:ascii="Times New Roman" w:hAnsi="Times New Roman" w:cs="Times New Roman"/>
          <w:color w:val="auto"/>
          <w:sz w:val="22"/>
          <w:szCs w:val="22"/>
        </w:rPr>
        <w:t xml:space="preserve"> wraz</w:t>
      </w:r>
      <w:r w:rsidR="00384C6B" w:rsidRPr="00C11599">
        <w:rPr>
          <w:rFonts w:ascii="Times New Roman" w:hAnsi="Times New Roman" w:cs="Times New Roman"/>
          <w:color w:val="auto"/>
          <w:sz w:val="22"/>
          <w:szCs w:val="22"/>
        </w:rPr>
        <w:t xml:space="preserve"> </w:t>
      </w:r>
      <w:r w:rsidRPr="00C11599">
        <w:rPr>
          <w:rFonts w:ascii="Times New Roman" w:hAnsi="Times New Roman" w:cs="Times New Roman"/>
          <w:color w:val="auto"/>
          <w:sz w:val="22"/>
          <w:szCs w:val="22"/>
        </w:rPr>
        <w:t>z dowodami zapłaty potwierdzający</w:t>
      </w:r>
      <w:r w:rsidR="00A62C4D" w:rsidRPr="00C11599">
        <w:rPr>
          <w:rFonts w:ascii="Times New Roman" w:hAnsi="Times New Roman" w:cs="Times New Roman"/>
          <w:color w:val="auto"/>
          <w:sz w:val="22"/>
          <w:szCs w:val="22"/>
        </w:rPr>
        <w:t>mi</w:t>
      </w:r>
      <w:r w:rsidRPr="00C11599">
        <w:rPr>
          <w:rFonts w:ascii="Times New Roman" w:hAnsi="Times New Roman" w:cs="Times New Roman"/>
          <w:color w:val="auto"/>
          <w:sz w:val="22"/>
          <w:szCs w:val="22"/>
        </w:rPr>
        <w:t xml:space="preserve"> dokonanie ponownego zakupu.</w:t>
      </w:r>
    </w:p>
    <w:p w14:paraId="778F31D5" w14:textId="77777777" w:rsidR="00CC34A7" w:rsidRPr="00C11599" w:rsidRDefault="00CC34A7" w:rsidP="007320D8">
      <w:pPr>
        <w:pStyle w:val="Default"/>
        <w:jc w:val="both"/>
        <w:rPr>
          <w:rFonts w:ascii="Times New Roman" w:hAnsi="Times New Roman" w:cs="Times New Roman"/>
          <w:color w:val="auto"/>
          <w:sz w:val="22"/>
          <w:szCs w:val="22"/>
        </w:rPr>
      </w:pPr>
    </w:p>
    <w:p w14:paraId="4B77BDC0" w14:textId="2049ADAD"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1</w:t>
      </w:r>
      <w:r w:rsidR="00AF0CA3" w:rsidRPr="00C11599">
        <w:rPr>
          <w:rFonts w:ascii="Times New Roman" w:hAnsi="Times New Roman" w:cs="Times New Roman"/>
          <w:b/>
          <w:bCs/>
          <w:color w:val="auto"/>
          <w:sz w:val="22"/>
          <w:szCs w:val="22"/>
        </w:rPr>
        <w:t>4</w:t>
      </w:r>
    </w:p>
    <w:p w14:paraId="4BB754E0" w14:textId="77777777" w:rsidR="001502A1" w:rsidRPr="00C11599" w:rsidRDefault="001502A1" w:rsidP="007320D8">
      <w:pPr>
        <w:pStyle w:val="Default"/>
        <w:jc w:val="center"/>
        <w:rPr>
          <w:rFonts w:ascii="Times New Roman" w:hAnsi="Times New Roman" w:cs="Times New Roman"/>
          <w:b/>
          <w:bCs/>
          <w:color w:val="auto"/>
          <w:sz w:val="22"/>
          <w:szCs w:val="22"/>
        </w:rPr>
      </w:pPr>
    </w:p>
    <w:p w14:paraId="53400551" w14:textId="77777777" w:rsidR="007320D8" w:rsidRPr="00C11599" w:rsidRDefault="007320D8" w:rsidP="007320D8">
      <w:pPr>
        <w:pStyle w:val="Default"/>
        <w:jc w:val="both"/>
        <w:rPr>
          <w:rFonts w:ascii="Times New Roman" w:hAnsi="Times New Roman" w:cs="Times New Roman"/>
          <w:color w:val="auto"/>
          <w:sz w:val="22"/>
          <w:szCs w:val="22"/>
        </w:rPr>
      </w:pPr>
      <w:r w:rsidRPr="00C11599">
        <w:rPr>
          <w:rFonts w:ascii="Times New Roman" w:hAnsi="Times New Roman" w:cs="Times New Roman"/>
          <w:color w:val="auto"/>
          <w:sz w:val="22"/>
          <w:szCs w:val="22"/>
        </w:rPr>
        <w:t>Urząd ma prawo dokonywać w siedzibie wnioskodawcy, któremu zrefundowano koszty wyposażenia i doposażenia stanowiska pracy, kontroli i oceny dotrzymania warunków zawartej umowy.</w:t>
      </w:r>
    </w:p>
    <w:p w14:paraId="5A18DC80" w14:textId="77777777" w:rsidR="007320D8" w:rsidRPr="00C11599" w:rsidRDefault="007320D8" w:rsidP="007320D8">
      <w:pPr>
        <w:pStyle w:val="Default"/>
        <w:jc w:val="both"/>
        <w:rPr>
          <w:rFonts w:ascii="Times New Roman" w:hAnsi="Times New Roman" w:cs="Times New Roman"/>
          <w:color w:val="auto"/>
          <w:sz w:val="22"/>
          <w:szCs w:val="22"/>
        </w:rPr>
      </w:pPr>
    </w:p>
    <w:p w14:paraId="06CFFFCF" w14:textId="77777777" w:rsidR="00F83ECD" w:rsidRPr="00C11599" w:rsidRDefault="00F83ECD" w:rsidP="007320D8">
      <w:pPr>
        <w:pStyle w:val="Default"/>
        <w:jc w:val="center"/>
        <w:rPr>
          <w:rFonts w:ascii="Times New Roman" w:hAnsi="Times New Roman" w:cs="Times New Roman"/>
          <w:b/>
          <w:bCs/>
          <w:color w:val="auto"/>
          <w:sz w:val="22"/>
          <w:szCs w:val="22"/>
        </w:rPr>
      </w:pPr>
    </w:p>
    <w:p w14:paraId="74954B7D" w14:textId="77777777" w:rsidR="00F83ECD" w:rsidRPr="00C11599" w:rsidRDefault="00F83ECD" w:rsidP="007320D8">
      <w:pPr>
        <w:pStyle w:val="Default"/>
        <w:jc w:val="center"/>
        <w:rPr>
          <w:rFonts w:ascii="Times New Roman" w:hAnsi="Times New Roman" w:cs="Times New Roman"/>
          <w:b/>
          <w:bCs/>
          <w:color w:val="auto"/>
          <w:sz w:val="22"/>
          <w:szCs w:val="22"/>
        </w:rPr>
      </w:pPr>
    </w:p>
    <w:p w14:paraId="1E7DE975" w14:textId="77777777" w:rsidR="007320D8" w:rsidRPr="00C11599" w:rsidRDefault="007320D8" w:rsidP="007320D8">
      <w:pPr>
        <w:pStyle w:val="Default"/>
        <w:jc w:val="center"/>
        <w:rPr>
          <w:rFonts w:ascii="Times New Roman" w:hAnsi="Times New Roman" w:cs="Times New Roman"/>
          <w:color w:val="auto"/>
          <w:sz w:val="22"/>
          <w:szCs w:val="22"/>
        </w:rPr>
      </w:pPr>
      <w:r w:rsidRPr="00C11599">
        <w:rPr>
          <w:rFonts w:ascii="Times New Roman" w:hAnsi="Times New Roman" w:cs="Times New Roman"/>
          <w:b/>
          <w:bCs/>
          <w:color w:val="auto"/>
          <w:sz w:val="22"/>
          <w:szCs w:val="22"/>
        </w:rPr>
        <w:t>POSTANOWIENIA KOŃCOWE</w:t>
      </w:r>
    </w:p>
    <w:p w14:paraId="5F71E879" w14:textId="77777777" w:rsidR="007320D8" w:rsidRPr="00C11599" w:rsidRDefault="007320D8" w:rsidP="007320D8">
      <w:pPr>
        <w:pStyle w:val="Default"/>
        <w:jc w:val="center"/>
        <w:rPr>
          <w:rFonts w:ascii="Times New Roman" w:hAnsi="Times New Roman" w:cs="Times New Roman"/>
          <w:b/>
          <w:bCs/>
          <w:color w:val="auto"/>
          <w:sz w:val="22"/>
          <w:szCs w:val="22"/>
        </w:rPr>
      </w:pPr>
    </w:p>
    <w:p w14:paraId="2FF041ED" w14:textId="07FFB979"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1</w:t>
      </w:r>
      <w:r w:rsidR="00AF0CA3" w:rsidRPr="00C11599">
        <w:rPr>
          <w:rFonts w:ascii="Times New Roman" w:hAnsi="Times New Roman" w:cs="Times New Roman"/>
          <w:b/>
          <w:bCs/>
          <w:color w:val="auto"/>
          <w:sz w:val="22"/>
          <w:szCs w:val="22"/>
        </w:rPr>
        <w:t>5</w:t>
      </w:r>
    </w:p>
    <w:p w14:paraId="2F1DDE04" w14:textId="77777777" w:rsidR="007320D8" w:rsidRPr="00C11599" w:rsidRDefault="007320D8" w:rsidP="007320D8">
      <w:pPr>
        <w:pStyle w:val="Default"/>
        <w:jc w:val="center"/>
        <w:rPr>
          <w:rFonts w:ascii="Times New Roman" w:hAnsi="Times New Roman" w:cs="Times New Roman"/>
          <w:b/>
          <w:bCs/>
          <w:color w:val="auto"/>
          <w:sz w:val="22"/>
          <w:szCs w:val="22"/>
        </w:rPr>
      </w:pPr>
    </w:p>
    <w:p w14:paraId="27DB0CC8" w14:textId="77777777" w:rsidR="007320D8" w:rsidRPr="00C11599" w:rsidRDefault="007320D8" w:rsidP="007320D8">
      <w:pPr>
        <w:jc w:val="both"/>
        <w:rPr>
          <w:rFonts w:ascii="Times New Roman" w:hAnsi="Times New Roman" w:cs="Times New Roman"/>
        </w:rPr>
      </w:pPr>
      <w:r w:rsidRPr="00C11599">
        <w:rPr>
          <w:rFonts w:ascii="Times New Roman" w:hAnsi="Times New Roman" w:cs="Times New Roman"/>
        </w:rPr>
        <w:t>W przypadkach szc</w:t>
      </w:r>
      <w:r w:rsidR="0037618C" w:rsidRPr="00C11599">
        <w:rPr>
          <w:rFonts w:ascii="Times New Roman" w:hAnsi="Times New Roman" w:cs="Times New Roman"/>
        </w:rPr>
        <w:t>zególnie uzasadnionych Starosta</w:t>
      </w:r>
      <w:r w:rsidRPr="00C11599">
        <w:rPr>
          <w:rFonts w:ascii="Times New Roman" w:hAnsi="Times New Roman" w:cs="Times New Roman"/>
        </w:rPr>
        <w:t>, może – działając zgodnie z obowiązującymi przepisami prawa - wyrazić zgodę na pozytywne rozpatrzenie wniosku niespełniającego wszystkich warunków zawartych w niniejszych wytycznych.</w:t>
      </w:r>
    </w:p>
    <w:p w14:paraId="7F400033" w14:textId="72FD9E13" w:rsidR="007320D8" w:rsidRPr="00C11599" w:rsidRDefault="007320D8" w:rsidP="004C527F">
      <w:pPr>
        <w:pStyle w:val="Default"/>
        <w:rPr>
          <w:rFonts w:ascii="Times New Roman" w:hAnsi="Times New Roman" w:cs="Times New Roman"/>
          <w:b/>
          <w:bCs/>
          <w:color w:val="auto"/>
          <w:sz w:val="22"/>
          <w:szCs w:val="22"/>
        </w:rPr>
      </w:pPr>
    </w:p>
    <w:p w14:paraId="5554A34E" w14:textId="21049040" w:rsidR="007320D8" w:rsidRPr="00C11599" w:rsidRDefault="007320D8" w:rsidP="007320D8">
      <w:pPr>
        <w:pStyle w:val="Default"/>
        <w:jc w:val="center"/>
        <w:rPr>
          <w:rFonts w:ascii="Times New Roman" w:hAnsi="Times New Roman" w:cs="Times New Roman"/>
          <w:b/>
          <w:bCs/>
          <w:color w:val="auto"/>
          <w:sz w:val="22"/>
          <w:szCs w:val="22"/>
        </w:rPr>
      </w:pPr>
      <w:r w:rsidRPr="00C11599">
        <w:rPr>
          <w:rFonts w:ascii="Times New Roman" w:hAnsi="Times New Roman" w:cs="Times New Roman"/>
          <w:b/>
          <w:bCs/>
          <w:color w:val="auto"/>
          <w:sz w:val="22"/>
          <w:szCs w:val="22"/>
        </w:rPr>
        <w:t>§ 1</w:t>
      </w:r>
      <w:r w:rsidR="00AF0CA3" w:rsidRPr="00C11599">
        <w:rPr>
          <w:rFonts w:ascii="Times New Roman" w:hAnsi="Times New Roman" w:cs="Times New Roman"/>
          <w:b/>
          <w:bCs/>
          <w:color w:val="auto"/>
          <w:sz w:val="22"/>
          <w:szCs w:val="22"/>
        </w:rPr>
        <w:t>6</w:t>
      </w:r>
    </w:p>
    <w:p w14:paraId="2B09CE10" w14:textId="77777777" w:rsidR="001502A1" w:rsidRPr="00C11599" w:rsidRDefault="001502A1" w:rsidP="007320D8">
      <w:pPr>
        <w:pStyle w:val="Default"/>
        <w:jc w:val="center"/>
        <w:rPr>
          <w:rFonts w:ascii="Times New Roman" w:hAnsi="Times New Roman" w:cs="Times New Roman"/>
          <w:b/>
          <w:bCs/>
          <w:color w:val="auto"/>
          <w:sz w:val="22"/>
          <w:szCs w:val="22"/>
        </w:rPr>
      </w:pPr>
    </w:p>
    <w:p w14:paraId="323316C7" w14:textId="175FC441" w:rsidR="00DA4048" w:rsidRPr="00C11599" w:rsidRDefault="009F730C" w:rsidP="009F730C">
      <w:pPr>
        <w:jc w:val="both"/>
        <w:rPr>
          <w:rFonts w:ascii="Times New Roman" w:hAnsi="Times New Roman" w:cs="Times New Roman"/>
          <w:b/>
        </w:rPr>
      </w:pPr>
      <w:r w:rsidRPr="00C11599">
        <w:rPr>
          <w:rFonts w:ascii="Times New Roman" w:hAnsi="Times New Roman" w:cs="Times New Roman"/>
        </w:rPr>
        <w:t>Regulamin</w:t>
      </w:r>
      <w:r w:rsidR="007320D8" w:rsidRPr="00C11599">
        <w:rPr>
          <w:rFonts w:ascii="Times New Roman" w:hAnsi="Times New Roman" w:cs="Times New Roman"/>
        </w:rPr>
        <w:t xml:space="preserve"> wch</w:t>
      </w:r>
      <w:r w:rsidRPr="00C11599">
        <w:rPr>
          <w:rFonts w:ascii="Times New Roman" w:hAnsi="Times New Roman" w:cs="Times New Roman"/>
        </w:rPr>
        <w:t>odzi</w:t>
      </w:r>
      <w:r w:rsidR="00497D9F" w:rsidRPr="00C11599">
        <w:rPr>
          <w:rFonts w:ascii="Times New Roman" w:hAnsi="Times New Roman" w:cs="Times New Roman"/>
        </w:rPr>
        <w:t xml:space="preserve"> w życie z dniem</w:t>
      </w:r>
      <w:r w:rsidR="00000670" w:rsidRPr="00C11599">
        <w:rPr>
          <w:rFonts w:ascii="Times New Roman" w:hAnsi="Times New Roman" w:cs="Times New Roman"/>
        </w:rPr>
        <w:t xml:space="preserve"> </w:t>
      </w:r>
      <w:r w:rsidR="003952B9">
        <w:rPr>
          <w:rFonts w:ascii="Times New Roman" w:hAnsi="Times New Roman" w:cs="Times New Roman"/>
        </w:rPr>
        <w:t>01</w:t>
      </w:r>
      <w:r w:rsidR="00000670" w:rsidRPr="00C11599">
        <w:rPr>
          <w:rFonts w:ascii="Times New Roman" w:hAnsi="Times New Roman" w:cs="Times New Roman"/>
        </w:rPr>
        <w:t>.</w:t>
      </w:r>
      <w:r w:rsidR="003952B9">
        <w:rPr>
          <w:rFonts w:ascii="Times New Roman" w:hAnsi="Times New Roman" w:cs="Times New Roman"/>
        </w:rPr>
        <w:t>1</w:t>
      </w:r>
      <w:r w:rsidR="00000670" w:rsidRPr="00C11599">
        <w:rPr>
          <w:rFonts w:ascii="Times New Roman" w:hAnsi="Times New Roman" w:cs="Times New Roman"/>
        </w:rPr>
        <w:t>0.202</w:t>
      </w:r>
      <w:r w:rsidR="003952B9">
        <w:rPr>
          <w:rFonts w:ascii="Times New Roman" w:hAnsi="Times New Roman" w:cs="Times New Roman"/>
        </w:rPr>
        <w:t>4</w:t>
      </w:r>
      <w:r w:rsidR="00000670" w:rsidRPr="00C11599">
        <w:rPr>
          <w:rFonts w:ascii="Times New Roman" w:hAnsi="Times New Roman" w:cs="Times New Roman"/>
        </w:rPr>
        <w:t xml:space="preserve"> r.</w:t>
      </w:r>
    </w:p>
    <w:sectPr w:rsidR="00DA4048" w:rsidRPr="00C11599" w:rsidSect="00FA0BA6">
      <w:headerReference w:type="default" r:id="rId9"/>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DA1EF" w14:textId="77777777" w:rsidR="00AE16B6" w:rsidRDefault="00AE16B6" w:rsidP="00113EBC">
      <w:pPr>
        <w:spacing w:after="0" w:line="240" w:lineRule="auto"/>
      </w:pPr>
      <w:r>
        <w:separator/>
      </w:r>
    </w:p>
  </w:endnote>
  <w:endnote w:type="continuationSeparator" w:id="0">
    <w:p w14:paraId="3FD35026" w14:textId="77777777" w:rsidR="00AE16B6" w:rsidRDefault="00AE16B6" w:rsidP="0011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012171"/>
      <w:docPartObj>
        <w:docPartGallery w:val="Page Numbers (Bottom of Page)"/>
        <w:docPartUnique/>
      </w:docPartObj>
    </w:sdtPr>
    <w:sdtContent>
      <w:p w14:paraId="6066E705" w14:textId="77777777" w:rsidR="00113EBC" w:rsidRDefault="00113EBC">
        <w:pPr>
          <w:pStyle w:val="Stopka"/>
          <w:jc w:val="right"/>
        </w:pPr>
        <w:r>
          <w:fldChar w:fldCharType="begin"/>
        </w:r>
        <w:r>
          <w:instrText>PAGE   \* MERGEFORMAT</w:instrText>
        </w:r>
        <w:r>
          <w:fldChar w:fldCharType="separate"/>
        </w:r>
        <w:r w:rsidR="009D61AF">
          <w:rPr>
            <w:noProof/>
          </w:rPr>
          <w:t>9</w:t>
        </w:r>
        <w:r>
          <w:fldChar w:fldCharType="end"/>
        </w:r>
      </w:p>
    </w:sdtContent>
  </w:sdt>
  <w:p w14:paraId="66B9A28D" w14:textId="77777777" w:rsidR="00113EBC" w:rsidRDefault="00113E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3341" w14:textId="77777777" w:rsidR="00AE16B6" w:rsidRDefault="00AE16B6" w:rsidP="00113EBC">
      <w:pPr>
        <w:spacing w:after="0" w:line="240" w:lineRule="auto"/>
      </w:pPr>
      <w:r>
        <w:separator/>
      </w:r>
    </w:p>
  </w:footnote>
  <w:footnote w:type="continuationSeparator" w:id="0">
    <w:p w14:paraId="0645E2C2" w14:textId="77777777" w:rsidR="00AE16B6" w:rsidRDefault="00AE16B6" w:rsidP="0011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0A59" w14:textId="77777777" w:rsidR="00113EBC" w:rsidRDefault="00113EBC">
    <w:pPr>
      <w:pStyle w:val="Nagwek"/>
      <w:jc w:val="right"/>
    </w:pPr>
  </w:p>
  <w:p w14:paraId="794EE86C" w14:textId="77777777" w:rsidR="00113EBC" w:rsidRDefault="00113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C3E"/>
    <w:multiLevelType w:val="hybridMultilevel"/>
    <w:tmpl w:val="5406E89E"/>
    <w:lvl w:ilvl="0" w:tplc="A2728AE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796101"/>
    <w:multiLevelType w:val="hybridMultilevel"/>
    <w:tmpl w:val="5320645E"/>
    <w:lvl w:ilvl="0" w:tplc="1004AF12">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 w15:restartNumberingAfterBreak="0">
    <w:nsid w:val="0CB23DF5"/>
    <w:multiLevelType w:val="hybridMultilevel"/>
    <w:tmpl w:val="58DC584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D9F4345"/>
    <w:multiLevelType w:val="hybridMultilevel"/>
    <w:tmpl w:val="AC362FF8"/>
    <w:lvl w:ilvl="0" w:tplc="B79418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9C010D"/>
    <w:multiLevelType w:val="hybridMultilevel"/>
    <w:tmpl w:val="52BC562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171137"/>
    <w:multiLevelType w:val="hybridMultilevel"/>
    <w:tmpl w:val="BE5C7C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E5203A"/>
    <w:multiLevelType w:val="hybridMultilevel"/>
    <w:tmpl w:val="E222D242"/>
    <w:lvl w:ilvl="0" w:tplc="0415000F">
      <w:start w:val="5"/>
      <w:numFmt w:val="decimal"/>
      <w:lvlText w:val="%1."/>
      <w:lvlJc w:val="left"/>
      <w:pPr>
        <w:ind w:left="720" w:hanging="360"/>
      </w:pPr>
      <w:rPr>
        <w:rFonts w:hint="default"/>
      </w:r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139E6"/>
    <w:multiLevelType w:val="hybridMultilevel"/>
    <w:tmpl w:val="DA6E6D1E"/>
    <w:lvl w:ilvl="0" w:tplc="04150019">
      <w:start w:val="1"/>
      <w:numFmt w:val="lowerLetter"/>
      <w:lvlText w:val="%1."/>
      <w:lvlJc w:val="left"/>
      <w:pPr>
        <w:ind w:left="720" w:hanging="360"/>
      </w:pPr>
    </w:lvl>
    <w:lvl w:ilvl="1" w:tplc="7ECA71C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503CBF"/>
    <w:multiLevelType w:val="hybridMultilevel"/>
    <w:tmpl w:val="C19E5CB6"/>
    <w:lvl w:ilvl="0" w:tplc="FFFFFFFF">
      <w:start w:val="5"/>
      <w:numFmt w:val="decimal"/>
      <w:lvlText w:val="%1."/>
      <w:lvlJc w:val="left"/>
      <w:pPr>
        <w:ind w:left="720" w:hanging="36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85871"/>
    <w:multiLevelType w:val="hybridMultilevel"/>
    <w:tmpl w:val="71C40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F3FB7"/>
    <w:multiLevelType w:val="hybridMultilevel"/>
    <w:tmpl w:val="C6AEB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735CB"/>
    <w:multiLevelType w:val="hybridMultilevel"/>
    <w:tmpl w:val="CA329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792126"/>
    <w:multiLevelType w:val="hybridMultilevel"/>
    <w:tmpl w:val="E6CCD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076316"/>
    <w:multiLevelType w:val="hybridMultilevel"/>
    <w:tmpl w:val="41EEBE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3A652F"/>
    <w:multiLevelType w:val="hybridMultilevel"/>
    <w:tmpl w:val="74880A82"/>
    <w:lvl w:ilvl="0" w:tplc="04150019">
      <w:start w:val="1"/>
      <w:numFmt w:val="lowerLetter"/>
      <w:lvlText w:val="%1."/>
      <w:lvlJc w:val="left"/>
      <w:pPr>
        <w:ind w:left="720" w:hanging="360"/>
      </w:pPr>
    </w:lvl>
    <w:lvl w:ilvl="1" w:tplc="64F8105C">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6D24E7A"/>
    <w:multiLevelType w:val="hybridMultilevel"/>
    <w:tmpl w:val="E9305932"/>
    <w:lvl w:ilvl="0" w:tplc="252C5A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6231E"/>
    <w:multiLevelType w:val="hybridMultilevel"/>
    <w:tmpl w:val="E51E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77201"/>
    <w:multiLevelType w:val="hybridMultilevel"/>
    <w:tmpl w:val="D80A818C"/>
    <w:lvl w:ilvl="0" w:tplc="1004AF12">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18" w15:restartNumberingAfterBreak="0">
    <w:nsid w:val="3E074970"/>
    <w:multiLevelType w:val="hybridMultilevel"/>
    <w:tmpl w:val="BE880516"/>
    <w:lvl w:ilvl="0" w:tplc="FFFFFFFF">
      <w:start w:val="5"/>
      <w:numFmt w:val="decimal"/>
      <w:lvlText w:val="%1."/>
      <w:lvlJc w:val="left"/>
      <w:pPr>
        <w:ind w:left="720" w:hanging="360"/>
      </w:pPr>
      <w:rPr>
        <w:rFonts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D52F5"/>
    <w:multiLevelType w:val="hybridMultilevel"/>
    <w:tmpl w:val="2C1A4ED6"/>
    <w:lvl w:ilvl="0" w:tplc="F250AA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F07A52"/>
    <w:multiLevelType w:val="hybridMultilevel"/>
    <w:tmpl w:val="1DAEE5AC"/>
    <w:lvl w:ilvl="0" w:tplc="71228FB8">
      <w:start w:val="1"/>
      <w:numFmt w:val="decimal"/>
      <w:lvlText w:val="%1."/>
      <w:lvlJc w:val="left"/>
      <w:pPr>
        <w:tabs>
          <w:tab w:val="num" w:pos="717"/>
        </w:tabs>
        <w:ind w:left="717" w:hanging="360"/>
      </w:pPr>
      <w:rPr>
        <w:rFonts w:ascii="Times New Roman" w:eastAsia="Times New Roman" w:hAnsi="Times New Roman"/>
      </w:r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21" w15:restartNumberingAfterBreak="0">
    <w:nsid w:val="45F34904"/>
    <w:multiLevelType w:val="hybridMultilevel"/>
    <w:tmpl w:val="9482AA5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6C530BF"/>
    <w:multiLevelType w:val="hybridMultilevel"/>
    <w:tmpl w:val="4D84505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8C6596"/>
    <w:multiLevelType w:val="hybridMultilevel"/>
    <w:tmpl w:val="4A16A1A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018BC88">
      <w:start w:val="1"/>
      <w:numFmt w:val="lowerLetter"/>
      <w:lvlText w:val="%3."/>
      <w:lvlJc w:val="right"/>
      <w:pPr>
        <w:ind w:left="2160" w:hanging="180"/>
      </w:pPr>
      <w:rPr>
        <w:rFonts w:ascii="Times New Roman" w:eastAsia="Times New Roman" w:hAnsi="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427E2E"/>
    <w:multiLevelType w:val="hybridMultilevel"/>
    <w:tmpl w:val="E2A6BA7A"/>
    <w:lvl w:ilvl="0" w:tplc="169A8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C50563"/>
    <w:multiLevelType w:val="hybridMultilevel"/>
    <w:tmpl w:val="CEA887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30361"/>
    <w:multiLevelType w:val="hybridMultilevel"/>
    <w:tmpl w:val="A4CCBB9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5EF05AF"/>
    <w:multiLevelType w:val="hybridMultilevel"/>
    <w:tmpl w:val="907ED3AC"/>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5B66191D"/>
    <w:multiLevelType w:val="hybridMultilevel"/>
    <w:tmpl w:val="5C28D98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EAA6C3A"/>
    <w:multiLevelType w:val="hybridMultilevel"/>
    <w:tmpl w:val="6F847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3601D21"/>
    <w:multiLevelType w:val="hybridMultilevel"/>
    <w:tmpl w:val="818C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46B13"/>
    <w:multiLevelType w:val="hybridMultilevel"/>
    <w:tmpl w:val="1E563B6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DA49B0"/>
    <w:multiLevelType w:val="hybridMultilevel"/>
    <w:tmpl w:val="57FE0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D7254"/>
    <w:multiLevelType w:val="hybridMultilevel"/>
    <w:tmpl w:val="1CE6F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A272568"/>
    <w:multiLevelType w:val="hybridMultilevel"/>
    <w:tmpl w:val="5804FA8E"/>
    <w:lvl w:ilvl="0" w:tplc="E08A9EE6">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DA4ACB"/>
    <w:multiLevelType w:val="hybridMultilevel"/>
    <w:tmpl w:val="32AC630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E03AAC"/>
    <w:multiLevelType w:val="hybridMultilevel"/>
    <w:tmpl w:val="2AF462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0C57C91"/>
    <w:multiLevelType w:val="hybridMultilevel"/>
    <w:tmpl w:val="481A967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0E5619"/>
    <w:multiLevelType w:val="hybridMultilevel"/>
    <w:tmpl w:val="7A0EE1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A80424D"/>
    <w:multiLevelType w:val="hybridMultilevel"/>
    <w:tmpl w:val="7910C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97B04"/>
    <w:multiLevelType w:val="hybridMultilevel"/>
    <w:tmpl w:val="BC6E447A"/>
    <w:lvl w:ilvl="0" w:tplc="71228FB8">
      <w:start w:val="1"/>
      <w:numFmt w:val="decimal"/>
      <w:lvlText w:val="%1."/>
      <w:lvlJc w:val="left"/>
      <w:pPr>
        <w:tabs>
          <w:tab w:val="num" w:pos="717"/>
        </w:tabs>
        <w:ind w:left="717" w:hanging="360"/>
      </w:pPr>
      <w:rPr>
        <w:rFonts w:ascii="Times New Roman" w:eastAsia="Times New Roman" w:hAnsi="Times New Roman"/>
      </w:r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41" w15:restartNumberingAfterBreak="0">
    <w:nsid w:val="7C82487B"/>
    <w:multiLevelType w:val="hybridMultilevel"/>
    <w:tmpl w:val="A4DC24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724137700">
    <w:abstractNumId w:val="19"/>
  </w:num>
  <w:num w:numId="2" w16cid:durableId="5620582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4196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2504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6276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6937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3247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1676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84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57939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225710">
    <w:abstractNumId w:val="4"/>
  </w:num>
  <w:num w:numId="12" w16cid:durableId="225337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25299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4685015">
    <w:abstractNumId w:val="17"/>
  </w:num>
  <w:num w:numId="15" w16cid:durableId="311834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6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9205490">
    <w:abstractNumId w:val="1"/>
  </w:num>
  <w:num w:numId="18" w16cid:durableId="4094695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4826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648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9363985">
    <w:abstractNumId w:val="2"/>
  </w:num>
  <w:num w:numId="22" w16cid:durableId="1306205820">
    <w:abstractNumId w:val="1"/>
  </w:num>
  <w:num w:numId="23" w16cid:durableId="140926754">
    <w:abstractNumId w:val="36"/>
  </w:num>
  <w:num w:numId="24" w16cid:durableId="1635528559">
    <w:abstractNumId w:val="26"/>
  </w:num>
  <w:num w:numId="25" w16cid:durableId="665325150">
    <w:abstractNumId w:val="40"/>
  </w:num>
  <w:num w:numId="26" w16cid:durableId="1441678562">
    <w:abstractNumId w:val="20"/>
  </w:num>
  <w:num w:numId="27" w16cid:durableId="1642690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4425690">
    <w:abstractNumId w:val="41"/>
  </w:num>
  <w:num w:numId="29" w16cid:durableId="1619605013">
    <w:abstractNumId w:val="0"/>
  </w:num>
  <w:num w:numId="30" w16cid:durableId="277108636">
    <w:abstractNumId w:val="4"/>
  </w:num>
  <w:num w:numId="31" w16cid:durableId="938804057">
    <w:abstractNumId w:val="11"/>
  </w:num>
  <w:num w:numId="32" w16cid:durableId="1616327539">
    <w:abstractNumId w:val="12"/>
  </w:num>
  <w:num w:numId="33" w16cid:durableId="1562978839">
    <w:abstractNumId w:val="9"/>
  </w:num>
  <w:num w:numId="34" w16cid:durableId="1795979356">
    <w:abstractNumId w:val="22"/>
  </w:num>
  <w:num w:numId="35" w16cid:durableId="92750326">
    <w:abstractNumId w:val="39"/>
  </w:num>
  <w:num w:numId="36" w16cid:durableId="1269892969">
    <w:abstractNumId w:val="34"/>
  </w:num>
  <w:num w:numId="37" w16cid:durableId="1931309522">
    <w:abstractNumId w:val="32"/>
  </w:num>
  <w:num w:numId="38" w16cid:durableId="1745295740">
    <w:abstractNumId w:val="6"/>
  </w:num>
  <w:num w:numId="39" w16cid:durableId="483737760">
    <w:abstractNumId w:val="16"/>
  </w:num>
  <w:num w:numId="40" w16cid:durableId="514003909">
    <w:abstractNumId w:val="28"/>
  </w:num>
  <w:num w:numId="41" w16cid:durableId="738480625">
    <w:abstractNumId w:val="25"/>
  </w:num>
  <w:num w:numId="42" w16cid:durableId="1538544153">
    <w:abstractNumId w:val="30"/>
  </w:num>
  <w:num w:numId="43" w16cid:durableId="1178420404">
    <w:abstractNumId w:val="10"/>
  </w:num>
  <w:num w:numId="44" w16cid:durableId="55671985">
    <w:abstractNumId w:val="18"/>
  </w:num>
  <w:num w:numId="45" w16cid:durableId="562065320">
    <w:abstractNumId w:val="8"/>
  </w:num>
  <w:num w:numId="46" w16cid:durableId="701899025">
    <w:abstractNumId w:val="24"/>
  </w:num>
  <w:num w:numId="47" w16cid:durableId="239412845">
    <w:abstractNumId w:val="7"/>
  </w:num>
  <w:num w:numId="48" w16cid:durableId="362294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D8"/>
    <w:rsid w:val="00000670"/>
    <w:rsid w:val="00002A64"/>
    <w:rsid w:val="00011D1B"/>
    <w:rsid w:val="00011DC7"/>
    <w:rsid w:val="00027493"/>
    <w:rsid w:val="000402E0"/>
    <w:rsid w:val="000418E2"/>
    <w:rsid w:val="00057E6F"/>
    <w:rsid w:val="00064223"/>
    <w:rsid w:val="000738ED"/>
    <w:rsid w:val="00073CEA"/>
    <w:rsid w:val="00076CA7"/>
    <w:rsid w:val="0008055A"/>
    <w:rsid w:val="00083916"/>
    <w:rsid w:val="00085B16"/>
    <w:rsid w:val="00086CE6"/>
    <w:rsid w:val="00087CB7"/>
    <w:rsid w:val="00095CBA"/>
    <w:rsid w:val="000A75DC"/>
    <w:rsid w:val="000D0BF1"/>
    <w:rsid w:val="000D68A3"/>
    <w:rsid w:val="000E3840"/>
    <w:rsid w:val="00106343"/>
    <w:rsid w:val="00113EBC"/>
    <w:rsid w:val="00114A20"/>
    <w:rsid w:val="001207AE"/>
    <w:rsid w:val="0012253D"/>
    <w:rsid w:val="00131B84"/>
    <w:rsid w:val="00131BC3"/>
    <w:rsid w:val="00140E85"/>
    <w:rsid w:val="0014322F"/>
    <w:rsid w:val="00143DD0"/>
    <w:rsid w:val="001445B7"/>
    <w:rsid w:val="001502A1"/>
    <w:rsid w:val="00155967"/>
    <w:rsid w:val="00155B31"/>
    <w:rsid w:val="001661E8"/>
    <w:rsid w:val="001663D3"/>
    <w:rsid w:val="001674EB"/>
    <w:rsid w:val="001956FF"/>
    <w:rsid w:val="001A1A3D"/>
    <w:rsid w:val="001A67C8"/>
    <w:rsid w:val="001B6721"/>
    <w:rsid w:val="001D10FA"/>
    <w:rsid w:val="001D3630"/>
    <w:rsid w:val="001D372A"/>
    <w:rsid w:val="001D7E8C"/>
    <w:rsid w:val="001F2619"/>
    <w:rsid w:val="001F388D"/>
    <w:rsid w:val="0021321F"/>
    <w:rsid w:val="002262BD"/>
    <w:rsid w:val="00226A11"/>
    <w:rsid w:val="00237C20"/>
    <w:rsid w:val="002453D4"/>
    <w:rsid w:val="0024667A"/>
    <w:rsid w:val="0025138B"/>
    <w:rsid w:val="00257DB8"/>
    <w:rsid w:val="00283565"/>
    <w:rsid w:val="00287770"/>
    <w:rsid w:val="00292DEC"/>
    <w:rsid w:val="002B0AD7"/>
    <w:rsid w:val="002C541B"/>
    <w:rsid w:val="002F4915"/>
    <w:rsid w:val="0030063F"/>
    <w:rsid w:val="00305F81"/>
    <w:rsid w:val="00306F4A"/>
    <w:rsid w:val="00310970"/>
    <w:rsid w:val="003120B1"/>
    <w:rsid w:val="003640C2"/>
    <w:rsid w:val="00371CE1"/>
    <w:rsid w:val="0037618C"/>
    <w:rsid w:val="0038236C"/>
    <w:rsid w:val="00384C6B"/>
    <w:rsid w:val="003860D5"/>
    <w:rsid w:val="00387243"/>
    <w:rsid w:val="00387E70"/>
    <w:rsid w:val="003952B9"/>
    <w:rsid w:val="003A0294"/>
    <w:rsid w:val="003B0EEB"/>
    <w:rsid w:val="003C533E"/>
    <w:rsid w:val="0041271F"/>
    <w:rsid w:val="004247B3"/>
    <w:rsid w:val="00442CE1"/>
    <w:rsid w:val="00443B63"/>
    <w:rsid w:val="004474AC"/>
    <w:rsid w:val="00450C6B"/>
    <w:rsid w:val="00497D9F"/>
    <w:rsid w:val="004A2329"/>
    <w:rsid w:val="004C527F"/>
    <w:rsid w:val="004D4969"/>
    <w:rsid w:val="004E58B6"/>
    <w:rsid w:val="004F5835"/>
    <w:rsid w:val="00526187"/>
    <w:rsid w:val="00562D8B"/>
    <w:rsid w:val="005632CF"/>
    <w:rsid w:val="00574D7E"/>
    <w:rsid w:val="005778BB"/>
    <w:rsid w:val="00586C10"/>
    <w:rsid w:val="0059682E"/>
    <w:rsid w:val="005A1E36"/>
    <w:rsid w:val="005A347D"/>
    <w:rsid w:val="005B2E8F"/>
    <w:rsid w:val="005B3F72"/>
    <w:rsid w:val="005D5EF9"/>
    <w:rsid w:val="005F2091"/>
    <w:rsid w:val="005F7CEA"/>
    <w:rsid w:val="00610C89"/>
    <w:rsid w:val="00626433"/>
    <w:rsid w:val="00637E15"/>
    <w:rsid w:val="006405B3"/>
    <w:rsid w:val="006E430D"/>
    <w:rsid w:val="00720A82"/>
    <w:rsid w:val="00722390"/>
    <w:rsid w:val="007265B5"/>
    <w:rsid w:val="0073046B"/>
    <w:rsid w:val="007320D8"/>
    <w:rsid w:val="0073447A"/>
    <w:rsid w:val="00734883"/>
    <w:rsid w:val="00736558"/>
    <w:rsid w:val="00754445"/>
    <w:rsid w:val="007836DF"/>
    <w:rsid w:val="00784651"/>
    <w:rsid w:val="00785A24"/>
    <w:rsid w:val="007878EE"/>
    <w:rsid w:val="007A0A24"/>
    <w:rsid w:val="007A33A5"/>
    <w:rsid w:val="007B3515"/>
    <w:rsid w:val="007B4379"/>
    <w:rsid w:val="007C5997"/>
    <w:rsid w:val="007D2173"/>
    <w:rsid w:val="007F31B3"/>
    <w:rsid w:val="007F3A00"/>
    <w:rsid w:val="00807677"/>
    <w:rsid w:val="008079D8"/>
    <w:rsid w:val="008112E5"/>
    <w:rsid w:val="00820424"/>
    <w:rsid w:val="008441DE"/>
    <w:rsid w:val="008454EA"/>
    <w:rsid w:val="008514B3"/>
    <w:rsid w:val="0086376D"/>
    <w:rsid w:val="008672DC"/>
    <w:rsid w:val="008A2631"/>
    <w:rsid w:val="008C1A7A"/>
    <w:rsid w:val="008C7439"/>
    <w:rsid w:val="008E0E01"/>
    <w:rsid w:val="008E14E3"/>
    <w:rsid w:val="008E4089"/>
    <w:rsid w:val="008E4BE1"/>
    <w:rsid w:val="008F1748"/>
    <w:rsid w:val="008F78DB"/>
    <w:rsid w:val="00914767"/>
    <w:rsid w:val="009236F3"/>
    <w:rsid w:val="00925379"/>
    <w:rsid w:val="00945972"/>
    <w:rsid w:val="00947042"/>
    <w:rsid w:val="00947A45"/>
    <w:rsid w:val="009864DA"/>
    <w:rsid w:val="0099607B"/>
    <w:rsid w:val="009A124B"/>
    <w:rsid w:val="009B267D"/>
    <w:rsid w:val="009C0B2F"/>
    <w:rsid w:val="009D61AF"/>
    <w:rsid w:val="009E04A8"/>
    <w:rsid w:val="009F1AE4"/>
    <w:rsid w:val="009F730C"/>
    <w:rsid w:val="00A26C06"/>
    <w:rsid w:val="00A40087"/>
    <w:rsid w:val="00A50B04"/>
    <w:rsid w:val="00A612F0"/>
    <w:rsid w:val="00A621C6"/>
    <w:rsid w:val="00A62C4D"/>
    <w:rsid w:val="00A87CDF"/>
    <w:rsid w:val="00AA1FFD"/>
    <w:rsid w:val="00AA6A57"/>
    <w:rsid w:val="00AB2F0B"/>
    <w:rsid w:val="00AC08FC"/>
    <w:rsid w:val="00AC1DAD"/>
    <w:rsid w:val="00AC71D1"/>
    <w:rsid w:val="00AD6846"/>
    <w:rsid w:val="00AD6BA2"/>
    <w:rsid w:val="00AE16B6"/>
    <w:rsid w:val="00AF0CA3"/>
    <w:rsid w:val="00AF4E65"/>
    <w:rsid w:val="00B05B2B"/>
    <w:rsid w:val="00B1562D"/>
    <w:rsid w:val="00B16EF1"/>
    <w:rsid w:val="00B1712B"/>
    <w:rsid w:val="00B42BB2"/>
    <w:rsid w:val="00B42BD4"/>
    <w:rsid w:val="00B5741A"/>
    <w:rsid w:val="00B671AA"/>
    <w:rsid w:val="00B94505"/>
    <w:rsid w:val="00BA5588"/>
    <w:rsid w:val="00BE3869"/>
    <w:rsid w:val="00BF3CF1"/>
    <w:rsid w:val="00C00EC4"/>
    <w:rsid w:val="00C11599"/>
    <w:rsid w:val="00C1498B"/>
    <w:rsid w:val="00C2022D"/>
    <w:rsid w:val="00C24950"/>
    <w:rsid w:val="00C2576C"/>
    <w:rsid w:val="00C26EE6"/>
    <w:rsid w:val="00C3230E"/>
    <w:rsid w:val="00C34F25"/>
    <w:rsid w:val="00C37210"/>
    <w:rsid w:val="00C74EEE"/>
    <w:rsid w:val="00C90FD5"/>
    <w:rsid w:val="00CA6D72"/>
    <w:rsid w:val="00CA7BF5"/>
    <w:rsid w:val="00CB152D"/>
    <w:rsid w:val="00CB5A04"/>
    <w:rsid w:val="00CB7C1F"/>
    <w:rsid w:val="00CC34A7"/>
    <w:rsid w:val="00CC44A4"/>
    <w:rsid w:val="00CD10FD"/>
    <w:rsid w:val="00CD1B37"/>
    <w:rsid w:val="00CD42F6"/>
    <w:rsid w:val="00CE5E80"/>
    <w:rsid w:val="00CF1022"/>
    <w:rsid w:val="00D03A49"/>
    <w:rsid w:val="00D041B6"/>
    <w:rsid w:val="00D068B4"/>
    <w:rsid w:val="00D07418"/>
    <w:rsid w:val="00D208D8"/>
    <w:rsid w:val="00D212BE"/>
    <w:rsid w:val="00D23338"/>
    <w:rsid w:val="00D33E62"/>
    <w:rsid w:val="00D45E7A"/>
    <w:rsid w:val="00D76649"/>
    <w:rsid w:val="00D77467"/>
    <w:rsid w:val="00D7789B"/>
    <w:rsid w:val="00D8189E"/>
    <w:rsid w:val="00D846E5"/>
    <w:rsid w:val="00D9311F"/>
    <w:rsid w:val="00D93A18"/>
    <w:rsid w:val="00DA1445"/>
    <w:rsid w:val="00DA4048"/>
    <w:rsid w:val="00DA6280"/>
    <w:rsid w:val="00DB3084"/>
    <w:rsid w:val="00DB5C70"/>
    <w:rsid w:val="00DF0872"/>
    <w:rsid w:val="00DF42E9"/>
    <w:rsid w:val="00E14071"/>
    <w:rsid w:val="00E25C8F"/>
    <w:rsid w:val="00E26B31"/>
    <w:rsid w:val="00E43722"/>
    <w:rsid w:val="00E56EDD"/>
    <w:rsid w:val="00E61BD7"/>
    <w:rsid w:val="00E66B7F"/>
    <w:rsid w:val="00E70A63"/>
    <w:rsid w:val="00E834A1"/>
    <w:rsid w:val="00E902F7"/>
    <w:rsid w:val="00E91393"/>
    <w:rsid w:val="00E9188A"/>
    <w:rsid w:val="00EA755C"/>
    <w:rsid w:val="00EC0D18"/>
    <w:rsid w:val="00ED0D3E"/>
    <w:rsid w:val="00ED182D"/>
    <w:rsid w:val="00ED3B05"/>
    <w:rsid w:val="00ED7FB4"/>
    <w:rsid w:val="00EF1969"/>
    <w:rsid w:val="00EF396D"/>
    <w:rsid w:val="00EF72CD"/>
    <w:rsid w:val="00EF77D9"/>
    <w:rsid w:val="00F0291F"/>
    <w:rsid w:val="00F06029"/>
    <w:rsid w:val="00F23001"/>
    <w:rsid w:val="00F71863"/>
    <w:rsid w:val="00F767B3"/>
    <w:rsid w:val="00F7730A"/>
    <w:rsid w:val="00F83ECD"/>
    <w:rsid w:val="00F94130"/>
    <w:rsid w:val="00FA0BA6"/>
    <w:rsid w:val="00FA1825"/>
    <w:rsid w:val="00FA23FE"/>
    <w:rsid w:val="00FB5326"/>
    <w:rsid w:val="00FC0380"/>
    <w:rsid w:val="00FD338E"/>
    <w:rsid w:val="00FF04B2"/>
    <w:rsid w:val="00FF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E016"/>
  <w15:docId w15:val="{7B91F7B8-2C40-4CA2-B4DF-C4F3A09C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0D8"/>
    <w:rPr>
      <w:rFonts w:ascii="Calibri" w:eastAsia="Times New Roman" w:hAnsi="Calibri" w:cs="Calibri"/>
      <w:lang w:eastAsia="pl-PL"/>
    </w:rPr>
  </w:style>
  <w:style w:type="paragraph" w:styleId="Nagwek1">
    <w:name w:val="heading 1"/>
    <w:basedOn w:val="Normalny"/>
    <w:next w:val="Normalny"/>
    <w:link w:val="Nagwek1Znak"/>
    <w:uiPriority w:val="99"/>
    <w:qFormat/>
    <w:rsid w:val="007320D8"/>
    <w:pPr>
      <w:keepNext/>
      <w:spacing w:after="0" w:line="240" w:lineRule="auto"/>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320D8"/>
    <w:rPr>
      <w:rFonts w:ascii="Calibri" w:eastAsia="Times New Roman" w:hAnsi="Calibri" w:cs="Calibri"/>
      <w:b/>
      <w:bCs/>
      <w:sz w:val="28"/>
      <w:szCs w:val="28"/>
      <w:lang w:eastAsia="pl-PL"/>
    </w:rPr>
  </w:style>
  <w:style w:type="paragraph" w:styleId="Tekstpodstawowywcity">
    <w:name w:val="Body Text Indent"/>
    <w:basedOn w:val="Normalny"/>
    <w:link w:val="TekstpodstawowywcityZnak"/>
    <w:uiPriority w:val="99"/>
    <w:unhideWhenUsed/>
    <w:rsid w:val="007320D8"/>
    <w:pPr>
      <w:spacing w:after="120" w:line="240" w:lineRule="auto"/>
      <w:ind w:left="283"/>
    </w:pPr>
    <w:rPr>
      <w:sz w:val="24"/>
      <w:szCs w:val="24"/>
    </w:rPr>
  </w:style>
  <w:style w:type="character" w:customStyle="1" w:styleId="TekstpodstawowywcityZnak">
    <w:name w:val="Tekst podstawowy wcięty Znak"/>
    <w:basedOn w:val="Domylnaczcionkaakapitu"/>
    <w:link w:val="Tekstpodstawowywcity"/>
    <w:uiPriority w:val="99"/>
    <w:rsid w:val="007320D8"/>
    <w:rPr>
      <w:rFonts w:ascii="Calibri" w:eastAsia="Times New Roman" w:hAnsi="Calibri" w:cs="Calibri"/>
      <w:sz w:val="24"/>
      <w:szCs w:val="24"/>
      <w:lang w:eastAsia="pl-PL"/>
    </w:rPr>
  </w:style>
  <w:style w:type="paragraph" w:styleId="Tekstpodstawowy2">
    <w:name w:val="Body Text 2"/>
    <w:basedOn w:val="Normalny"/>
    <w:link w:val="Tekstpodstawowy2Znak"/>
    <w:uiPriority w:val="99"/>
    <w:unhideWhenUsed/>
    <w:rsid w:val="007320D8"/>
    <w:pPr>
      <w:spacing w:after="0" w:line="240" w:lineRule="auto"/>
      <w:jc w:val="center"/>
    </w:pPr>
    <w:rPr>
      <w:b/>
      <w:bCs/>
      <w:sz w:val="28"/>
      <w:szCs w:val="28"/>
    </w:rPr>
  </w:style>
  <w:style w:type="character" w:customStyle="1" w:styleId="Tekstpodstawowy2Znak">
    <w:name w:val="Tekst podstawowy 2 Znak"/>
    <w:basedOn w:val="Domylnaczcionkaakapitu"/>
    <w:link w:val="Tekstpodstawowy2"/>
    <w:uiPriority w:val="99"/>
    <w:rsid w:val="007320D8"/>
    <w:rPr>
      <w:rFonts w:ascii="Calibri" w:eastAsia="Times New Roman" w:hAnsi="Calibri" w:cs="Calibri"/>
      <w:b/>
      <w:bCs/>
      <w:sz w:val="28"/>
      <w:szCs w:val="28"/>
      <w:lang w:eastAsia="pl-PL"/>
    </w:rPr>
  </w:style>
  <w:style w:type="paragraph" w:styleId="Akapitzlist">
    <w:name w:val="List Paragraph"/>
    <w:basedOn w:val="Normalny"/>
    <w:uiPriority w:val="34"/>
    <w:qFormat/>
    <w:rsid w:val="007320D8"/>
    <w:pPr>
      <w:ind w:left="720"/>
    </w:pPr>
  </w:style>
  <w:style w:type="paragraph" w:customStyle="1" w:styleId="Default">
    <w:name w:val="Default"/>
    <w:uiPriority w:val="99"/>
    <w:rsid w:val="007320D8"/>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podstawowy">
    <w:name w:val="Body Text"/>
    <w:basedOn w:val="Normalny"/>
    <w:link w:val="TekstpodstawowyZnak"/>
    <w:uiPriority w:val="99"/>
    <w:unhideWhenUsed/>
    <w:rsid w:val="009E04A8"/>
    <w:pPr>
      <w:spacing w:after="120"/>
    </w:pPr>
  </w:style>
  <w:style w:type="character" w:customStyle="1" w:styleId="TekstpodstawowyZnak">
    <w:name w:val="Tekst podstawowy Znak"/>
    <w:basedOn w:val="Domylnaczcionkaakapitu"/>
    <w:link w:val="Tekstpodstawowy"/>
    <w:uiPriority w:val="99"/>
    <w:rsid w:val="009E04A8"/>
    <w:rPr>
      <w:rFonts w:ascii="Calibri" w:eastAsia="Times New Roman" w:hAnsi="Calibri" w:cs="Calibri"/>
      <w:lang w:eastAsia="pl-PL"/>
    </w:rPr>
  </w:style>
  <w:style w:type="paragraph" w:styleId="Tekstdymka">
    <w:name w:val="Balloon Text"/>
    <w:basedOn w:val="Normalny"/>
    <w:link w:val="TekstdymkaZnak"/>
    <w:uiPriority w:val="99"/>
    <w:semiHidden/>
    <w:unhideWhenUsed/>
    <w:rsid w:val="00B671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71AA"/>
    <w:rPr>
      <w:rFonts w:ascii="Tahoma" w:eastAsia="Times New Roman" w:hAnsi="Tahoma" w:cs="Tahoma"/>
      <w:sz w:val="16"/>
      <w:szCs w:val="16"/>
      <w:lang w:eastAsia="pl-PL"/>
    </w:rPr>
  </w:style>
  <w:style w:type="paragraph" w:styleId="Bezodstpw">
    <w:name w:val="No Spacing"/>
    <w:uiPriority w:val="1"/>
    <w:qFormat/>
    <w:rsid w:val="00ED3B05"/>
    <w:pPr>
      <w:spacing w:after="0" w:line="240" w:lineRule="auto"/>
    </w:pPr>
    <w:rPr>
      <w:rFonts w:ascii="Calibri" w:eastAsia="Times New Roman" w:hAnsi="Calibri" w:cs="Calibri"/>
      <w:lang w:eastAsia="pl-PL"/>
    </w:rPr>
  </w:style>
  <w:style w:type="paragraph" w:styleId="Cytat">
    <w:name w:val="Quote"/>
    <w:basedOn w:val="Normalny"/>
    <w:next w:val="Normalny"/>
    <w:link w:val="CytatZnak"/>
    <w:uiPriority w:val="29"/>
    <w:qFormat/>
    <w:rsid w:val="00ED7FB4"/>
    <w:rPr>
      <w:i/>
      <w:iCs/>
      <w:color w:val="000000" w:themeColor="text1"/>
    </w:rPr>
  </w:style>
  <w:style w:type="character" w:customStyle="1" w:styleId="CytatZnak">
    <w:name w:val="Cytat Znak"/>
    <w:basedOn w:val="Domylnaczcionkaakapitu"/>
    <w:link w:val="Cytat"/>
    <w:uiPriority w:val="29"/>
    <w:rsid w:val="00ED7FB4"/>
    <w:rPr>
      <w:rFonts w:ascii="Calibri" w:eastAsia="Times New Roman" w:hAnsi="Calibri" w:cs="Calibri"/>
      <w:i/>
      <w:iCs/>
      <w:color w:val="000000" w:themeColor="text1"/>
      <w:lang w:eastAsia="pl-PL"/>
    </w:rPr>
  </w:style>
  <w:style w:type="paragraph" w:customStyle="1" w:styleId="Pa13">
    <w:name w:val="Pa13"/>
    <w:basedOn w:val="Normalny"/>
    <w:next w:val="Normalny"/>
    <w:uiPriority w:val="99"/>
    <w:rsid w:val="001D7E8C"/>
    <w:pPr>
      <w:autoSpaceDE w:val="0"/>
      <w:autoSpaceDN w:val="0"/>
      <w:adjustRightInd w:val="0"/>
      <w:spacing w:after="0" w:line="201" w:lineRule="atLeast"/>
    </w:pPr>
    <w:rPr>
      <w:rFonts w:ascii="Times New Roman" w:eastAsiaTheme="minorHAnsi" w:hAnsi="Times New Roman" w:cs="Times New Roman"/>
      <w:sz w:val="24"/>
      <w:szCs w:val="24"/>
      <w:lang w:eastAsia="en-US"/>
    </w:rPr>
  </w:style>
  <w:style w:type="paragraph" w:customStyle="1" w:styleId="Pa11">
    <w:name w:val="Pa11"/>
    <w:basedOn w:val="Normalny"/>
    <w:next w:val="Normalny"/>
    <w:uiPriority w:val="99"/>
    <w:rsid w:val="001D7E8C"/>
    <w:pPr>
      <w:autoSpaceDE w:val="0"/>
      <w:autoSpaceDN w:val="0"/>
      <w:adjustRightInd w:val="0"/>
      <w:spacing w:after="0" w:line="201" w:lineRule="atLeast"/>
    </w:pPr>
    <w:rPr>
      <w:rFonts w:ascii="Times New Roman" w:eastAsiaTheme="minorHAnsi" w:hAnsi="Times New Roman" w:cs="Times New Roman"/>
      <w:sz w:val="24"/>
      <w:szCs w:val="24"/>
      <w:lang w:eastAsia="en-US"/>
    </w:rPr>
  </w:style>
  <w:style w:type="character" w:styleId="Hipercze">
    <w:name w:val="Hyperlink"/>
    <w:basedOn w:val="Domylnaczcionkaakapitu"/>
    <w:uiPriority w:val="99"/>
    <w:unhideWhenUsed/>
    <w:rsid w:val="007836DF"/>
    <w:rPr>
      <w:color w:val="0000FF"/>
      <w:u w:val="single"/>
    </w:rPr>
  </w:style>
  <w:style w:type="paragraph" w:styleId="Nagwek">
    <w:name w:val="header"/>
    <w:basedOn w:val="Normalny"/>
    <w:link w:val="NagwekZnak"/>
    <w:uiPriority w:val="99"/>
    <w:unhideWhenUsed/>
    <w:rsid w:val="00113E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EBC"/>
    <w:rPr>
      <w:rFonts w:ascii="Calibri" w:eastAsia="Times New Roman" w:hAnsi="Calibri" w:cs="Calibri"/>
      <w:lang w:eastAsia="pl-PL"/>
    </w:rPr>
  </w:style>
  <w:style w:type="paragraph" w:styleId="Stopka">
    <w:name w:val="footer"/>
    <w:basedOn w:val="Normalny"/>
    <w:link w:val="StopkaZnak"/>
    <w:uiPriority w:val="99"/>
    <w:unhideWhenUsed/>
    <w:rsid w:val="00113E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EBC"/>
    <w:rPr>
      <w:rFonts w:ascii="Calibri" w:eastAsia="Times New Roman" w:hAnsi="Calibri" w:cs="Calibri"/>
      <w:lang w:eastAsia="pl-PL"/>
    </w:rPr>
  </w:style>
  <w:style w:type="character" w:styleId="Nierozpoznanawzmianka">
    <w:name w:val="Unresolved Mention"/>
    <w:basedOn w:val="Domylnaczcionkaakapitu"/>
    <w:uiPriority w:val="99"/>
    <w:semiHidden/>
    <w:unhideWhenUsed/>
    <w:rsid w:val="0072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78608">
      <w:bodyDiv w:val="1"/>
      <w:marLeft w:val="0"/>
      <w:marRight w:val="0"/>
      <w:marTop w:val="0"/>
      <w:marBottom w:val="0"/>
      <w:divBdr>
        <w:top w:val="none" w:sz="0" w:space="0" w:color="auto"/>
        <w:left w:val="none" w:sz="0" w:space="0" w:color="auto"/>
        <w:bottom w:val="none" w:sz="0" w:space="0" w:color="auto"/>
        <w:right w:val="none" w:sz="0" w:space="0" w:color="auto"/>
      </w:divBdr>
      <w:divsChild>
        <w:div w:id="1696300064">
          <w:marLeft w:val="0"/>
          <w:marRight w:val="0"/>
          <w:marTop w:val="0"/>
          <w:marBottom w:val="0"/>
          <w:divBdr>
            <w:top w:val="none" w:sz="0" w:space="0" w:color="auto"/>
            <w:left w:val="none" w:sz="0" w:space="0" w:color="auto"/>
            <w:bottom w:val="none" w:sz="0" w:space="0" w:color="auto"/>
            <w:right w:val="none" w:sz="0" w:space="0" w:color="auto"/>
          </w:divBdr>
        </w:div>
        <w:div w:id="396049481">
          <w:marLeft w:val="0"/>
          <w:marRight w:val="0"/>
          <w:marTop w:val="0"/>
          <w:marBottom w:val="0"/>
          <w:divBdr>
            <w:top w:val="none" w:sz="0" w:space="0" w:color="auto"/>
            <w:left w:val="none" w:sz="0" w:space="0" w:color="auto"/>
            <w:bottom w:val="none" w:sz="0" w:space="0" w:color="auto"/>
            <w:right w:val="none" w:sz="0" w:space="0" w:color="auto"/>
          </w:divBdr>
        </w:div>
        <w:div w:id="1238899694">
          <w:marLeft w:val="0"/>
          <w:marRight w:val="0"/>
          <w:marTop w:val="0"/>
          <w:marBottom w:val="0"/>
          <w:divBdr>
            <w:top w:val="none" w:sz="0" w:space="0" w:color="auto"/>
            <w:left w:val="none" w:sz="0" w:space="0" w:color="auto"/>
            <w:bottom w:val="none" w:sz="0" w:space="0" w:color="auto"/>
            <w:right w:val="none" w:sz="0" w:space="0" w:color="auto"/>
          </w:divBdr>
        </w:div>
      </w:divsChild>
    </w:div>
    <w:div w:id="872689396">
      <w:bodyDiv w:val="1"/>
      <w:marLeft w:val="0"/>
      <w:marRight w:val="0"/>
      <w:marTop w:val="0"/>
      <w:marBottom w:val="0"/>
      <w:divBdr>
        <w:top w:val="none" w:sz="0" w:space="0" w:color="auto"/>
        <w:left w:val="none" w:sz="0" w:space="0" w:color="auto"/>
        <w:bottom w:val="none" w:sz="0" w:space="0" w:color="auto"/>
        <w:right w:val="none" w:sz="0" w:space="0" w:color="auto"/>
      </w:divBdr>
      <w:divsChild>
        <w:div w:id="494148474">
          <w:marLeft w:val="0"/>
          <w:marRight w:val="0"/>
          <w:marTop w:val="0"/>
          <w:marBottom w:val="0"/>
          <w:divBdr>
            <w:top w:val="none" w:sz="0" w:space="0" w:color="auto"/>
            <w:left w:val="none" w:sz="0" w:space="0" w:color="auto"/>
            <w:bottom w:val="none" w:sz="0" w:space="0" w:color="auto"/>
            <w:right w:val="none" w:sz="0" w:space="0" w:color="auto"/>
          </w:divBdr>
        </w:div>
        <w:div w:id="779759613">
          <w:marLeft w:val="0"/>
          <w:marRight w:val="0"/>
          <w:marTop w:val="0"/>
          <w:marBottom w:val="0"/>
          <w:divBdr>
            <w:top w:val="none" w:sz="0" w:space="0" w:color="auto"/>
            <w:left w:val="none" w:sz="0" w:space="0" w:color="auto"/>
            <w:bottom w:val="none" w:sz="0" w:space="0" w:color="auto"/>
            <w:right w:val="none" w:sz="0" w:space="0" w:color="auto"/>
          </w:divBdr>
        </w:div>
        <w:div w:id="265313968">
          <w:marLeft w:val="0"/>
          <w:marRight w:val="0"/>
          <w:marTop w:val="0"/>
          <w:marBottom w:val="0"/>
          <w:divBdr>
            <w:top w:val="none" w:sz="0" w:space="0" w:color="auto"/>
            <w:left w:val="none" w:sz="0" w:space="0" w:color="auto"/>
            <w:bottom w:val="none" w:sz="0" w:space="0" w:color="auto"/>
            <w:right w:val="none" w:sz="0" w:space="0" w:color="auto"/>
          </w:divBdr>
        </w:div>
      </w:divsChild>
    </w:div>
    <w:div w:id="1574319451">
      <w:bodyDiv w:val="1"/>
      <w:marLeft w:val="0"/>
      <w:marRight w:val="0"/>
      <w:marTop w:val="0"/>
      <w:marBottom w:val="0"/>
      <w:divBdr>
        <w:top w:val="none" w:sz="0" w:space="0" w:color="auto"/>
        <w:left w:val="none" w:sz="0" w:space="0" w:color="auto"/>
        <w:bottom w:val="none" w:sz="0" w:space="0" w:color="auto"/>
        <w:right w:val="none" w:sz="0" w:space="0" w:color="auto"/>
      </w:divBdr>
      <w:divsChild>
        <w:div w:id="1550457963">
          <w:marLeft w:val="0"/>
          <w:marRight w:val="0"/>
          <w:marTop w:val="0"/>
          <w:marBottom w:val="0"/>
          <w:divBdr>
            <w:top w:val="none" w:sz="0" w:space="0" w:color="auto"/>
            <w:left w:val="none" w:sz="0" w:space="0" w:color="auto"/>
            <w:bottom w:val="none" w:sz="0" w:space="0" w:color="auto"/>
            <w:right w:val="none" w:sz="0" w:space="0" w:color="auto"/>
          </w:divBdr>
        </w:div>
        <w:div w:id="1028683139">
          <w:marLeft w:val="0"/>
          <w:marRight w:val="0"/>
          <w:marTop w:val="0"/>
          <w:marBottom w:val="0"/>
          <w:divBdr>
            <w:top w:val="none" w:sz="0" w:space="0" w:color="auto"/>
            <w:left w:val="none" w:sz="0" w:space="0" w:color="auto"/>
            <w:bottom w:val="none" w:sz="0" w:space="0" w:color="auto"/>
            <w:right w:val="none" w:sz="0" w:space="0" w:color="auto"/>
          </w:divBdr>
        </w:div>
        <w:div w:id="1289631543">
          <w:marLeft w:val="0"/>
          <w:marRight w:val="0"/>
          <w:marTop w:val="0"/>
          <w:marBottom w:val="0"/>
          <w:divBdr>
            <w:top w:val="none" w:sz="0" w:space="0" w:color="auto"/>
            <w:left w:val="none" w:sz="0" w:space="0" w:color="auto"/>
            <w:bottom w:val="none" w:sz="0" w:space="0" w:color="auto"/>
            <w:right w:val="none" w:sz="0" w:space="0" w:color="auto"/>
          </w:divBdr>
        </w:div>
      </w:divsChild>
    </w:div>
    <w:div w:id="1731150915">
      <w:bodyDiv w:val="1"/>
      <w:marLeft w:val="0"/>
      <w:marRight w:val="0"/>
      <w:marTop w:val="0"/>
      <w:marBottom w:val="0"/>
      <w:divBdr>
        <w:top w:val="none" w:sz="0" w:space="0" w:color="auto"/>
        <w:left w:val="none" w:sz="0" w:space="0" w:color="auto"/>
        <w:bottom w:val="none" w:sz="0" w:space="0" w:color="auto"/>
        <w:right w:val="none" w:sz="0" w:space="0" w:color="auto"/>
      </w:divBdr>
    </w:div>
    <w:div w:id="18357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kol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04A4-26A1-446B-92E0-B98D4671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4592</Words>
  <Characters>27553</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Stanisław Wiszowaty</dc:creator>
  <cp:lastModifiedBy>PUP Kolno</cp:lastModifiedBy>
  <cp:revision>67</cp:revision>
  <cp:lastPrinted>2021-04-08T09:32:00Z</cp:lastPrinted>
  <dcterms:created xsi:type="dcterms:W3CDTF">2021-04-08T09:33:00Z</dcterms:created>
  <dcterms:modified xsi:type="dcterms:W3CDTF">2024-11-06T08:19:00Z</dcterms:modified>
</cp:coreProperties>
</file>